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26" w:rsidRPr="00240A2F" w:rsidRDefault="00876A26" w:rsidP="00876A26">
      <w:pPr>
        <w:jc w:val="right"/>
        <w:rPr>
          <w:b/>
          <w:bCs/>
          <w:color w:val="000000"/>
        </w:rPr>
      </w:pPr>
      <w:r w:rsidRPr="00240A2F">
        <w:rPr>
          <w:b/>
          <w:bCs/>
          <w:color w:val="000000"/>
        </w:rPr>
        <w:t>Приложение № 2</w:t>
      </w:r>
    </w:p>
    <w:p w:rsidR="00876A26" w:rsidRPr="00240A2F" w:rsidRDefault="00876A26" w:rsidP="00876A26">
      <w:pPr>
        <w:jc w:val="right"/>
        <w:rPr>
          <w:b/>
          <w:bCs/>
          <w:color w:val="000000"/>
          <w:lang w:eastAsia="en-US"/>
        </w:rPr>
      </w:pPr>
      <w:r w:rsidRPr="00240A2F">
        <w:rPr>
          <w:b/>
          <w:bCs/>
          <w:color w:val="000000"/>
        </w:rPr>
        <w:t xml:space="preserve"> к тендерной документации</w:t>
      </w:r>
    </w:p>
    <w:p w:rsidR="00876A26" w:rsidRPr="00512E9D" w:rsidRDefault="00876A26" w:rsidP="00876A26">
      <w:pPr>
        <w:jc w:val="center"/>
        <w:rPr>
          <w:b/>
          <w:bCs/>
          <w:color w:val="000000"/>
        </w:rPr>
      </w:pPr>
    </w:p>
    <w:p w:rsidR="00240A2F" w:rsidRPr="00512E9D" w:rsidRDefault="00240A2F" w:rsidP="00876A26">
      <w:pPr>
        <w:jc w:val="center"/>
        <w:rPr>
          <w:b/>
          <w:bCs/>
          <w:color w:val="000000"/>
        </w:rPr>
      </w:pPr>
    </w:p>
    <w:p w:rsidR="00475350" w:rsidRDefault="00876A26" w:rsidP="00876A26">
      <w:pPr>
        <w:jc w:val="center"/>
        <w:rPr>
          <w:b/>
          <w:bCs/>
          <w:color w:val="000000"/>
        </w:rPr>
      </w:pPr>
      <w:r w:rsidRPr="00512E9D">
        <w:rPr>
          <w:b/>
          <w:bCs/>
          <w:color w:val="000000"/>
        </w:rPr>
        <w:t>Техническая спецификация</w:t>
      </w:r>
    </w:p>
    <w:p w:rsidR="00876A26" w:rsidRDefault="00475350" w:rsidP="00876A26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по закупу реагентов на </w:t>
      </w:r>
      <w:r w:rsidRPr="00055DE2">
        <w:rPr>
          <w:b/>
        </w:rPr>
        <w:t>Автоматический иммунохемилюминесцентный (ИХЛ) анализатор iFlash 1800-А; iFlash 3000-ОС</w:t>
      </w:r>
      <w:r>
        <w:rPr>
          <w:b/>
        </w:rPr>
        <w:t>.</w:t>
      </w:r>
      <w:r w:rsidRPr="00055DE2">
        <w:rPr>
          <w:b/>
        </w:rPr>
        <w:t xml:space="preserve">  Регистрационное удостоверение №</w:t>
      </w:r>
      <w:r w:rsidRPr="00055DE2">
        <w:t xml:space="preserve"> </w:t>
      </w:r>
      <w:r w:rsidRPr="00055DE2">
        <w:rPr>
          <w:b/>
        </w:rPr>
        <w:t>РК-МТ-5№021034 от 15.09.2020 года на 2025</w:t>
      </w:r>
      <w:r w:rsidRPr="00055DE2">
        <w:rPr>
          <w:b/>
          <w:lang w:val="kk-KZ"/>
        </w:rPr>
        <w:t xml:space="preserve"> </w:t>
      </w:r>
      <w:r w:rsidRPr="00055DE2">
        <w:rPr>
          <w:b/>
        </w:rPr>
        <w:t>г</w:t>
      </w:r>
      <w:r w:rsidRPr="00055DE2">
        <w:rPr>
          <w:b/>
          <w:lang w:val="kk-KZ"/>
        </w:rPr>
        <w:t>од</w:t>
      </w:r>
    </w:p>
    <w:p w:rsidR="0004017F" w:rsidRDefault="0004017F" w:rsidP="00876A26">
      <w:pPr>
        <w:jc w:val="center"/>
        <w:rPr>
          <w:b/>
          <w:bCs/>
          <w:color w:val="000000"/>
        </w:rPr>
      </w:pPr>
    </w:p>
    <w:p w:rsidR="00B34BDD" w:rsidRPr="00C0593F" w:rsidRDefault="00B34BDD" w:rsidP="00B34BDD">
      <w:pPr>
        <w:rPr>
          <w:i/>
        </w:rPr>
      </w:pPr>
    </w:p>
    <w:tbl>
      <w:tblPr>
        <w:tblW w:w="15625" w:type="dxa"/>
        <w:tblInd w:w="-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3"/>
        <w:gridCol w:w="10420"/>
        <w:gridCol w:w="2665"/>
        <w:gridCol w:w="1877"/>
      </w:tblGrid>
      <w:tr w:rsidR="00B70AEA" w:rsidRPr="00B70AEA" w:rsidTr="00B70AEA">
        <w:trPr>
          <w:trHeight w:val="255"/>
        </w:trPr>
        <w:tc>
          <w:tcPr>
            <w:tcW w:w="663" w:type="dxa"/>
            <w:shd w:val="clear" w:color="000000" w:fill="FFFFFF"/>
          </w:tcPr>
          <w:p w:rsidR="00B70AEA" w:rsidRPr="00B70AEA" w:rsidRDefault="00B70AEA" w:rsidP="00B70AEA">
            <w:pPr>
              <w:pStyle w:val="a3"/>
            </w:pPr>
            <w:bookmarkStart w:id="0" w:name="_Hlk184911577"/>
            <w:r w:rsidRPr="00B70AEA">
              <w:t>1</w:t>
            </w:r>
          </w:p>
        </w:tc>
        <w:tc>
          <w:tcPr>
            <w:tcW w:w="10420" w:type="dxa"/>
            <w:shd w:val="clear" w:color="000000" w:fill="FFFFFF"/>
            <w:vAlign w:val="center"/>
            <w:hideMark/>
          </w:tcPr>
          <w:p w:rsidR="00B70AEA" w:rsidRPr="00B70AEA" w:rsidRDefault="00B70AEA" w:rsidP="00B70AEA">
            <w:pPr>
              <w:pStyle w:val="a3"/>
            </w:pPr>
            <w:r w:rsidRPr="00B70AEA">
              <w:t>iFlash-HIV Combo  (Тест набор для определения HIV Combo) iFlash Реагент для количественного определения антигена Р24, антитела HIV-1 (M/O) и антитела HIV-2 к вирусу иммунодефицита человека (ВИЧ) в сыворотке и плазме человека   (2*50T/Kit/Уп) 100 тестов.</w:t>
            </w:r>
          </w:p>
          <w:p w:rsidR="00B70AEA" w:rsidRPr="00B70AEA" w:rsidRDefault="00B70AEA" w:rsidP="00B70AEA">
            <w:pPr>
              <w:pStyle w:val="a3"/>
            </w:pPr>
            <w:r w:rsidRPr="00B70AEA">
              <w:t>Набор включает 2 упаковки тест-набора по 50 тестов и калибратор.</w:t>
            </w:r>
          </w:p>
          <w:p w:rsidR="00B70AEA" w:rsidRPr="00B70AEA" w:rsidRDefault="00B70AEA" w:rsidP="00B70AEA">
            <w:pPr>
              <w:pStyle w:val="a3"/>
            </w:pPr>
            <w:r w:rsidRPr="00B70AEA">
              <w:t>Единицы измерения: COI</w:t>
            </w:r>
          </w:p>
          <w:p w:rsidR="00B70AEA" w:rsidRPr="00B70AEA" w:rsidRDefault="00B70AEA" w:rsidP="00B70AEA">
            <w:pPr>
              <w:pStyle w:val="a3"/>
            </w:pPr>
            <w:r w:rsidRPr="00B70AEA">
              <w:t>Аналитическая специфичность: 100%</w:t>
            </w:r>
          </w:p>
          <w:p w:rsidR="00B70AEA" w:rsidRPr="00B70AEA" w:rsidRDefault="00B70AEA" w:rsidP="00B70AEA">
            <w:pPr>
              <w:pStyle w:val="a3"/>
            </w:pPr>
            <w:r w:rsidRPr="00B70AEA">
              <w:t>Относительная  чувствительность: 99%</w:t>
            </w:r>
          </w:p>
          <w:p w:rsidR="00B70AEA" w:rsidRPr="00B70AEA" w:rsidRDefault="00B70AEA" w:rsidP="00B70AEA">
            <w:pPr>
              <w:pStyle w:val="a3"/>
            </w:pPr>
            <w:r w:rsidRPr="00B70AEA">
              <w:t>Относительная специфичность: 98,9%                                                                             Для автоматического иммунохемилюминисцентного анализатора iFlash 1200, 1800,3000 закрытого типа. Требуется инсталляция и активация тест набора на борт анализатора через сервер производителя.</w:t>
            </w:r>
          </w:p>
        </w:tc>
        <w:tc>
          <w:tcPr>
            <w:tcW w:w="2665" w:type="dxa"/>
            <w:shd w:val="clear" w:color="000000" w:fill="FFFFFF"/>
            <w:vAlign w:val="center"/>
            <w:hideMark/>
          </w:tcPr>
          <w:p w:rsidR="00B70AEA" w:rsidRPr="00B70AEA" w:rsidRDefault="00B70AEA" w:rsidP="00B70AEA">
            <w:pPr>
              <w:pStyle w:val="a3"/>
              <w:rPr>
                <w:color w:val="000000"/>
              </w:rPr>
            </w:pPr>
          </w:p>
          <w:p w:rsidR="00B70AEA" w:rsidRPr="00B70AEA" w:rsidRDefault="00B70AEA" w:rsidP="00B70AEA">
            <w:pPr>
              <w:pStyle w:val="a3"/>
              <w:rPr>
                <w:color w:val="000000"/>
              </w:rPr>
            </w:pPr>
          </w:p>
          <w:p w:rsidR="00B70AEA" w:rsidRPr="00B70AEA" w:rsidRDefault="00B70AEA" w:rsidP="00B70AEA">
            <w:pPr>
              <w:pStyle w:val="a3"/>
              <w:rPr>
                <w:color w:val="000000"/>
              </w:rPr>
            </w:pPr>
            <w:r w:rsidRPr="00B70AEA">
              <w:rPr>
                <w:color w:val="000000"/>
              </w:rPr>
              <w:t xml:space="preserve">250 наборов </w:t>
            </w:r>
          </w:p>
          <w:p w:rsidR="00B70AEA" w:rsidRPr="00B70AEA" w:rsidRDefault="00B70AEA" w:rsidP="00B70AEA">
            <w:pPr>
              <w:pStyle w:val="a3"/>
              <w:rPr>
                <w:color w:val="000000"/>
              </w:rPr>
            </w:pPr>
          </w:p>
          <w:p w:rsidR="00B70AEA" w:rsidRPr="00B70AEA" w:rsidRDefault="00B70AEA" w:rsidP="00B70AEA">
            <w:pPr>
              <w:pStyle w:val="a3"/>
              <w:rPr>
                <w:color w:val="000000"/>
              </w:rPr>
            </w:pPr>
          </w:p>
        </w:tc>
        <w:tc>
          <w:tcPr>
            <w:tcW w:w="1877" w:type="dxa"/>
            <w:shd w:val="clear" w:color="000000" w:fill="FFFFFF"/>
            <w:noWrap/>
            <w:vAlign w:val="center"/>
            <w:hideMark/>
          </w:tcPr>
          <w:p w:rsidR="00B70AEA" w:rsidRPr="00B70AEA" w:rsidRDefault="00B70AEA" w:rsidP="00B70AEA">
            <w:pPr>
              <w:pStyle w:val="a3"/>
              <w:rPr>
                <w:color w:val="000000"/>
              </w:rPr>
            </w:pPr>
            <w:r w:rsidRPr="00B70AEA">
              <w:rPr>
                <w:color w:val="000000"/>
              </w:rPr>
              <w:t>97 000 тенге</w:t>
            </w:r>
          </w:p>
        </w:tc>
      </w:tr>
      <w:tr w:rsidR="00B70AEA" w:rsidRPr="00B70AEA" w:rsidTr="00B70AEA">
        <w:trPr>
          <w:trHeight w:val="2904"/>
        </w:trPr>
        <w:tc>
          <w:tcPr>
            <w:tcW w:w="663" w:type="dxa"/>
            <w:shd w:val="clear" w:color="000000" w:fill="FFFFFF"/>
          </w:tcPr>
          <w:p w:rsidR="00B70AEA" w:rsidRPr="00B70AEA" w:rsidRDefault="00B70AEA" w:rsidP="00B70AEA">
            <w:pPr>
              <w:pStyle w:val="a3"/>
            </w:pPr>
          </w:p>
          <w:p w:rsidR="00B70AEA" w:rsidRPr="00B70AEA" w:rsidRDefault="00B70AEA" w:rsidP="00B70AEA">
            <w:pPr>
              <w:pStyle w:val="a3"/>
            </w:pPr>
          </w:p>
          <w:p w:rsidR="00B70AEA" w:rsidRPr="00B70AEA" w:rsidRDefault="00B70AEA" w:rsidP="00B70AEA">
            <w:pPr>
              <w:pStyle w:val="a3"/>
            </w:pPr>
          </w:p>
          <w:p w:rsidR="00B70AEA" w:rsidRPr="00B70AEA" w:rsidRDefault="00B70AEA" w:rsidP="00B70AEA">
            <w:pPr>
              <w:pStyle w:val="a3"/>
            </w:pPr>
          </w:p>
          <w:p w:rsidR="00B70AEA" w:rsidRPr="00B70AEA" w:rsidRDefault="00B70AEA" w:rsidP="00B70AEA">
            <w:pPr>
              <w:pStyle w:val="a3"/>
            </w:pPr>
            <w:r w:rsidRPr="00B70AEA">
              <w:t>2</w:t>
            </w:r>
          </w:p>
        </w:tc>
        <w:tc>
          <w:tcPr>
            <w:tcW w:w="10420" w:type="dxa"/>
            <w:shd w:val="clear" w:color="000000" w:fill="FFFFFF"/>
            <w:vAlign w:val="center"/>
            <w:hideMark/>
          </w:tcPr>
          <w:p w:rsidR="00B70AEA" w:rsidRPr="00B70AEA" w:rsidRDefault="00B70AEA" w:rsidP="00B70AEA">
            <w:pPr>
              <w:pStyle w:val="a3"/>
            </w:pPr>
            <w:bookmarkStart w:id="1" w:name="_Hlk184911560"/>
            <w:bookmarkStart w:id="2" w:name="_Hlk184904377"/>
            <w:r w:rsidRPr="00B70AEA">
              <w:t>iFlash-</w:t>
            </w:r>
            <w:bookmarkEnd w:id="1"/>
            <w:r w:rsidRPr="00B70AEA">
              <w:t>HIV Combo Control (Контрольный материал для определения HIV Combo)</w:t>
            </w:r>
            <w:r w:rsidRPr="00B70AEA">
              <w:rPr>
                <w:color w:val="000000"/>
              </w:rPr>
              <w:t xml:space="preserve"> </w:t>
            </w:r>
            <w:r w:rsidRPr="00B70AEA">
              <w:t>Контрольный материал HIV Combo Control для автоматического иммунохемилюминисцентного анализатора iFlash1800, iFlash1200, iFlash 3000 закрытого типа. Включает положительный уровень.: 4×2 мл, отрицательный уровень: 4×2 мл</w:t>
            </w:r>
            <w:r w:rsidRPr="00B70AEA">
              <w:br/>
              <w:t>Прилагается карта с QR кодами для внесения данных в анализатор.Требуется инсталляция и активация тест набора на борт анализатора через сервер производителя.</w:t>
            </w:r>
          </w:p>
        </w:tc>
        <w:tc>
          <w:tcPr>
            <w:tcW w:w="2665" w:type="dxa"/>
            <w:shd w:val="clear" w:color="000000" w:fill="FFFFFF"/>
            <w:vAlign w:val="center"/>
            <w:hideMark/>
          </w:tcPr>
          <w:p w:rsidR="00B70AEA" w:rsidRPr="00B70AEA" w:rsidRDefault="00B70AEA" w:rsidP="00B70AEA">
            <w:pPr>
              <w:pStyle w:val="a3"/>
              <w:rPr>
                <w:color w:val="000000"/>
              </w:rPr>
            </w:pPr>
          </w:p>
          <w:p w:rsidR="00B70AEA" w:rsidRPr="00B70AEA" w:rsidRDefault="00B70AEA" w:rsidP="00B70AEA">
            <w:pPr>
              <w:pStyle w:val="a3"/>
              <w:rPr>
                <w:color w:val="000000"/>
              </w:rPr>
            </w:pPr>
          </w:p>
          <w:p w:rsidR="00B70AEA" w:rsidRPr="00B70AEA" w:rsidRDefault="00B70AEA" w:rsidP="00B70AEA">
            <w:pPr>
              <w:pStyle w:val="a3"/>
              <w:rPr>
                <w:color w:val="000000"/>
              </w:rPr>
            </w:pPr>
            <w:r w:rsidRPr="00B70AEA">
              <w:rPr>
                <w:color w:val="000000"/>
              </w:rPr>
              <w:t>6 наборов</w:t>
            </w:r>
          </w:p>
        </w:tc>
        <w:tc>
          <w:tcPr>
            <w:tcW w:w="1877" w:type="dxa"/>
            <w:shd w:val="clear" w:color="000000" w:fill="FFFFFF"/>
            <w:noWrap/>
            <w:vAlign w:val="center"/>
            <w:hideMark/>
          </w:tcPr>
          <w:p w:rsidR="00B70AEA" w:rsidRPr="00B70AEA" w:rsidRDefault="00B70AEA" w:rsidP="00B70AEA">
            <w:pPr>
              <w:pStyle w:val="a3"/>
              <w:rPr>
                <w:color w:val="000000"/>
              </w:rPr>
            </w:pPr>
            <w:r w:rsidRPr="00B70AEA">
              <w:rPr>
                <w:color w:val="000000"/>
              </w:rPr>
              <w:t>107 000</w:t>
            </w:r>
          </w:p>
        </w:tc>
      </w:tr>
      <w:tr w:rsidR="00B70AEA" w:rsidRPr="00B70AEA" w:rsidTr="00B70AEA">
        <w:trPr>
          <w:trHeight w:val="977"/>
        </w:trPr>
        <w:tc>
          <w:tcPr>
            <w:tcW w:w="663" w:type="dxa"/>
            <w:shd w:val="clear" w:color="000000" w:fill="FFFFFF"/>
          </w:tcPr>
          <w:p w:rsidR="00B70AEA" w:rsidRPr="00B70AEA" w:rsidRDefault="00B70AEA" w:rsidP="00B70AEA">
            <w:pPr>
              <w:pStyle w:val="a3"/>
            </w:pPr>
          </w:p>
          <w:p w:rsidR="00B70AEA" w:rsidRPr="00B70AEA" w:rsidRDefault="00B70AEA" w:rsidP="00B70AEA">
            <w:pPr>
              <w:pStyle w:val="a3"/>
            </w:pPr>
            <w:r w:rsidRPr="00B70AEA">
              <w:t>3</w:t>
            </w:r>
          </w:p>
        </w:tc>
        <w:tc>
          <w:tcPr>
            <w:tcW w:w="10420" w:type="dxa"/>
            <w:shd w:val="clear" w:color="000000" w:fill="FFFFFF"/>
            <w:vAlign w:val="center"/>
            <w:hideMark/>
          </w:tcPr>
          <w:p w:rsidR="00B70AEA" w:rsidRPr="00B70AEA" w:rsidRDefault="00B70AEA" w:rsidP="00B70AEA">
            <w:pPr>
              <w:pStyle w:val="a3"/>
            </w:pPr>
            <w:bookmarkStart w:id="3" w:name="_Hlk184904457"/>
            <w:bookmarkEnd w:id="2"/>
            <w:r w:rsidRPr="00B70AEA">
              <w:t>Wash Buffer (Промывочный буфер концентрированный) 4*1л / бутыль</w:t>
            </w:r>
          </w:p>
          <w:p w:rsidR="00B70AEA" w:rsidRPr="00B70AEA" w:rsidRDefault="00B70AEA" w:rsidP="00B70AEA">
            <w:pPr>
              <w:pStyle w:val="a3"/>
            </w:pPr>
          </w:p>
        </w:tc>
        <w:tc>
          <w:tcPr>
            <w:tcW w:w="2665" w:type="dxa"/>
            <w:shd w:val="clear" w:color="000000" w:fill="FFFFFF"/>
            <w:vAlign w:val="center"/>
            <w:hideMark/>
          </w:tcPr>
          <w:p w:rsidR="00B70AEA" w:rsidRPr="00B70AEA" w:rsidRDefault="00B70AEA" w:rsidP="00B70AEA">
            <w:pPr>
              <w:pStyle w:val="a3"/>
              <w:rPr>
                <w:color w:val="000000"/>
              </w:rPr>
            </w:pPr>
          </w:p>
          <w:p w:rsidR="00B70AEA" w:rsidRPr="00B70AEA" w:rsidRDefault="00B70AEA" w:rsidP="00B70AEA">
            <w:pPr>
              <w:pStyle w:val="a3"/>
              <w:rPr>
                <w:color w:val="000000"/>
              </w:rPr>
            </w:pPr>
          </w:p>
          <w:p w:rsidR="00B70AEA" w:rsidRPr="00B70AEA" w:rsidRDefault="00B70AEA" w:rsidP="00B70AEA">
            <w:pPr>
              <w:pStyle w:val="a3"/>
              <w:rPr>
                <w:color w:val="000000"/>
              </w:rPr>
            </w:pPr>
            <w:r w:rsidRPr="00B70AEA">
              <w:rPr>
                <w:color w:val="000000"/>
              </w:rPr>
              <w:t xml:space="preserve">25  коробок </w:t>
            </w:r>
          </w:p>
        </w:tc>
        <w:tc>
          <w:tcPr>
            <w:tcW w:w="1877" w:type="dxa"/>
            <w:shd w:val="clear" w:color="000000" w:fill="FFFFFF"/>
            <w:noWrap/>
            <w:vAlign w:val="center"/>
            <w:hideMark/>
          </w:tcPr>
          <w:p w:rsidR="00B70AEA" w:rsidRPr="00B70AEA" w:rsidRDefault="00B70AEA" w:rsidP="00B70AEA">
            <w:pPr>
              <w:pStyle w:val="a3"/>
              <w:rPr>
                <w:color w:val="000000"/>
              </w:rPr>
            </w:pPr>
            <w:r w:rsidRPr="00B70AEA">
              <w:rPr>
                <w:color w:val="000000"/>
              </w:rPr>
              <w:t>62 000</w:t>
            </w:r>
          </w:p>
        </w:tc>
      </w:tr>
      <w:tr w:rsidR="00B70AEA" w:rsidRPr="00B70AEA" w:rsidTr="00B70AEA">
        <w:trPr>
          <w:trHeight w:val="977"/>
        </w:trPr>
        <w:tc>
          <w:tcPr>
            <w:tcW w:w="663" w:type="dxa"/>
            <w:shd w:val="clear" w:color="000000" w:fill="FFFFFF"/>
          </w:tcPr>
          <w:p w:rsidR="00B70AEA" w:rsidRPr="00B70AEA" w:rsidRDefault="00B70AEA" w:rsidP="00B70AEA">
            <w:pPr>
              <w:pStyle w:val="a3"/>
            </w:pPr>
          </w:p>
          <w:p w:rsidR="00B70AEA" w:rsidRPr="00B70AEA" w:rsidRDefault="00B70AEA" w:rsidP="00B70AEA">
            <w:pPr>
              <w:pStyle w:val="a3"/>
            </w:pPr>
          </w:p>
          <w:p w:rsidR="00B70AEA" w:rsidRPr="00B70AEA" w:rsidRDefault="00B70AEA" w:rsidP="00B70AEA">
            <w:pPr>
              <w:pStyle w:val="a3"/>
            </w:pPr>
            <w:r w:rsidRPr="00B70AEA">
              <w:t>4</w:t>
            </w:r>
          </w:p>
        </w:tc>
        <w:tc>
          <w:tcPr>
            <w:tcW w:w="10420" w:type="dxa"/>
            <w:shd w:val="clear" w:color="000000" w:fill="FFFFFF"/>
            <w:vAlign w:val="center"/>
          </w:tcPr>
          <w:p w:rsidR="00B70AEA" w:rsidRPr="00B70AEA" w:rsidRDefault="00B70AEA" w:rsidP="00B70AEA">
            <w:pPr>
              <w:pStyle w:val="a3"/>
            </w:pPr>
            <w:r w:rsidRPr="00B70AEA">
              <w:t>Trigger Solution (Триггерный раствор) 220 мл*4 / коробка</w:t>
            </w:r>
          </w:p>
        </w:tc>
        <w:tc>
          <w:tcPr>
            <w:tcW w:w="2665" w:type="dxa"/>
            <w:shd w:val="clear" w:color="000000" w:fill="FFFFFF"/>
            <w:vAlign w:val="center"/>
          </w:tcPr>
          <w:p w:rsidR="00B70AEA" w:rsidRPr="00B70AEA" w:rsidRDefault="00B70AEA" w:rsidP="00B70AEA">
            <w:pPr>
              <w:pStyle w:val="a3"/>
              <w:rPr>
                <w:color w:val="000000"/>
              </w:rPr>
            </w:pPr>
            <w:r w:rsidRPr="00B70AEA">
              <w:rPr>
                <w:color w:val="000000"/>
              </w:rPr>
              <w:t>16 коробок</w:t>
            </w:r>
          </w:p>
        </w:tc>
        <w:tc>
          <w:tcPr>
            <w:tcW w:w="1877" w:type="dxa"/>
            <w:shd w:val="clear" w:color="000000" w:fill="FFFFFF"/>
            <w:noWrap/>
            <w:vAlign w:val="center"/>
          </w:tcPr>
          <w:p w:rsidR="00B70AEA" w:rsidRPr="00B70AEA" w:rsidRDefault="00B70AEA" w:rsidP="00B70AEA">
            <w:pPr>
              <w:pStyle w:val="a3"/>
              <w:rPr>
                <w:color w:val="000000"/>
              </w:rPr>
            </w:pPr>
            <w:r w:rsidRPr="00B70AEA">
              <w:rPr>
                <w:color w:val="000000"/>
              </w:rPr>
              <w:t xml:space="preserve">30 000 </w:t>
            </w:r>
          </w:p>
        </w:tc>
      </w:tr>
      <w:tr w:rsidR="00B70AEA" w:rsidRPr="00B70AEA" w:rsidTr="00B70AEA">
        <w:trPr>
          <w:trHeight w:val="713"/>
        </w:trPr>
        <w:tc>
          <w:tcPr>
            <w:tcW w:w="663" w:type="dxa"/>
            <w:shd w:val="clear" w:color="000000" w:fill="FFFFFF"/>
          </w:tcPr>
          <w:p w:rsidR="00B70AEA" w:rsidRPr="00B70AEA" w:rsidRDefault="00B70AEA" w:rsidP="00B70AEA">
            <w:pPr>
              <w:pStyle w:val="a3"/>
            </w:pPr>
          </w:p>
          <w:p w:rsidR="00B70AEA" w:rsidRPr="00B70AEA" w:rsidRDefault="00B70AEA" w:rsidP="00B70AEA">
            <w:pPr>
              <w:pStyle w:val="a3"/>
            </w:pPr>
            <w:r w:rsidRPr="00B70AEA">
              <w:t>5</w:t>
            </w:r>
          </w:p>
        </w:tc>
        <w:tc>
          <w:tcPr>
            <w:tcW w:w="10420" w:type="dxa"/>
            <w:shd w:val="clear" w:color="000000" w:fill="FFFFFF"/>
            <w:vAlign w:val="center"/>
            <w:hideMark/>
          </w:tcPr>
          <w:p w:rsidR="00B70AEA" w:rsidRPr="00B70AEA" w:rsidRDefault="00B70AEA" w:rsidP="00B70AEA">
            <w:pPr>
              <w:pStyle w:val="a3"/>
              <w:rPr>
                <w:lang w:val="en-US"/>
              </w:rPr>
            </w:pPr>
            <w:bookmarkStart w:id="4" w:name="_Hlk184904561"/>
            <w:bookmarkEnd w:id="3"/>
            <w:r w:rsidRPr="00B70AEA">
              <w:rPr>
                <w:lang w:val="en-US"/>
              </w:rPr>
              <w:t>Pre-Trigger Solution (</w:t>
            </w:r>
            <w:r w:rsidRPr="00B70AEA">
              <w:t>Пре</w:t>
            </w:r>
            <w:r w:rsidRPr="00B70AEA">
              <w:rPr>
                <w:lang w:val="en-US"/>
              </w:rPr>
              <w:t>-</w:t>
            </w:r>
            <w:r w:rsidRPr="00B70AEA">
              <w:t>триггерный</w:t>
            </w:r>
            <w:r w:rsidRPr="00B70AEA">
              <w:rPr>
                <w:lang w:val="en-US"/>
              </w:rPr>
              <w:t xml:space="preserve"> </w:t>
            </w:r>
            <w:r w:rsidRPr="00B70AEA">
              <w:t>раствор</w:t>
            </w:r>
            <w:r w:rsidRPr="00B70AEA">
              <w:rPr>
                <w:lang w:val="en-US"/>
              </w:rPr>
              <w:t xml:space="preserve"> 220 мл*4 / коробка</w:t>
            </w:r>
          </w:p>
        </w:tc>
        <w:tc>
          <w:tcPr>
            <w:tcW w:w="2665" w:type="dxa"/>
            <w:shd w:val="clear" w:color="000000" w:fill="FFFFFF"/>
            <w:vAlign w:val="center"/>
            <w:hideMark/>
          </w:tcPr>
          <w:p w:rsidR="00B70AEA" w:rsidRPr="00B70AEA" w:rsidRDefault="00B70AEA" w:rsidP="00B70AEA">
            <w:pPr>
              <w:pStyle w:val="a3"/>
              <w:rPr>
                <w:color w:val="000000"/>
                <w:lang w:val="en-US"/>
              </w:rPr>
            </w:pPr>
          </w:p>
          <w:p w:rsidR="00B70AEA" w:rsidRPr="00B70AEA" w:rsidRDefault="00B70AEA" w:rsidP="00B70AEA">
            <w:pPr>
              <w:pStyle w:val="a3"/>
              <w:rPr>
                <w:color w:val="000000"/>
              </w:rPr>
            </w:pPr>
            <w:r w:rsidRPr="00B70AEA">
              <w:rPr>
                <w:color w:val="000000"/>
              </w:rPr>
              <w:t xml:space="preserve">16 коробка </w:t>
            </w:r>
          </w:p>
        </w:tc>
        <w:tc>
          <w:tcPr>
            <w:tcW w:w="1877" w:type="dxa"/>
            <w:shd w:val="clear" w:color="000000" w:fill="FFFFFF"/>
            <w:noWrap/>
            <w:vAlign w:val="center"/>
            <w:hideMark/>
          </w:tcPr>
          <w:p w:rsidR="00B70AEA" w:rsidRPr="00B70AEA" w:rsidRDefault="00B70AEA" w:rsidP="00B70AEA">
            <w:pPr>
              <w:pStyle w:val="a3"/>
              <w:rPr>
                <w:color w:val="000000"/>
              </w:rPr>
            </w:pPr>
            <w:r w:rsidRPr="00B70AEA">
              <w:rPr>
                <w:color w:val="000000"/>
              </w:rPr>
              <w:t>18 000</w:t>
            </w:r>
          </w:p>
        </w:tc>
      </w:tr>
      <w:tr w:rsidR="00B70AEA" w:rsidRPr="00B70AEA" w:rsidTr="00B70AEA">
        <w:trPr>
          <w:trHeight w:val="713"/>
        </w:trPr>
        <w:tc>
          <w:tcPr>
            <w:tcW w:w="663" w:type="dxa"/>
            <w:shd w:val="clear" w:color="000000" w:fill="FFFFFF"/>
          </w:tcPr>
          <w:p w:rsidR="00B70AEA" w:rsidRPr="00B70AEA" w:rsidRDefault="00B70AEA" w:rsidP="00B70AEA">
            <w:pPr>
              <w:pStyle w:val="a3"/>
            </w:pPr>
          </w:p>
          <w:p w:rsidR="00B70AEA" w:rsidRPr="00B70AEA" w:rsidRDefault="00B70AEA" w:rsidP="00B70AEA">
            <w:pPr>
              <w:pStyle w:val="a3"/>
            </w:pPr>
            <w:r w:rsidRPr="00B70AEA">
              <w:t>6</w:t>
            </w:r>
          </w:p>
        </w:tc>
        <w:tc>
          <w:tcPr>
            <w:tcW w:w="10420" w:type="dxa"/>
            <w:shd w:val="clear" w:color="000000" w:fill="FFFFFF"/>
            <w:vAlign w:val="center"/>
            <w:hideMark/>
          </w:tcPr>
          <w:p w:rsidR="00B70AEA" w:rsidRPr="00B70AEA" w:rsidRDefault="00B70AEA" w:rsidP="00B70AEA">
            <w:pPr>
              <w:pStyle w:val="a3"/>
            </w:pPr>
            <w:bookmarkStart w:id="5" w:name="_Hlk184910265"/>
            <w:bookmarkEnd w:id="4"/>
            <w:r w:rsidRPr="00B70AEA">
              <w:rPr>
                <w:lang w:val="en-US"/>
              </w:rPr>
              <w:t>Reaction</w:t>
            </w:r>
            <w:r w:rsidRPr="00B70AEA">
              <w:t xml:space="preserve"> </w:t>
            </w:r>
            <w:r w:rsidRPr="00B70AEA">
              <w:rPr>
                <w:lang w:val="en-US"/>
              </w:rPr>
              <w:t>Vessel</w:t>
            </w:r>
            <w:r w:rsidRPr="00B70AEA">
              <w:t xml:space="preserve"> (Реакционные кюветы </w:t>
            </w:r>
            <w:r w:rsidRPr="00B70AEA">
              <w:rPr>
                <w:lang w:val="en-US"/>
              </w:rPr>
              <w:t>iFlash</w:t>
            </w:r>
            <w:r w:rsidRPr="00B70AEA">
              <w:t xml:space="preserve"> 1000 ши в упаковке (2 упаковки</w:t>
            </w:r>
          </w:p>
        </w:tc>
        <w:tc>
          <w:tcPr>
            <w:tcW w:w="2665" w:type="dxa"/>
            <w:shd w:val="clear" w:color="000000" w:fill="FFFFFF"/>
            <w:vAlign w:val="center"/>
            <w:hideMark/>
          </w:tcPr>
          <w:p w:rsidR="00B70AEA" w:rsidRPr="00B70AEA" w:rsidRDefault="00B70AEA" w:rsidP="00B70AEA">
            <w:pPr>
              <w:pStyle w:val="a3"/>
              <w:rPr>
                <w:color w:val="000000"/>
              </w:rPr>
            </w:pPr>
          </w:p>
          <w:p w:rsidR="00B70AEA" w:rsidRPr="00B70AEA" w:rsidRDefault="00B70AEA" w:rsidP="00B70AEA">
            <w:pPr>
              <w:pStyle w:val="a3"/>
              <w:rPr>
                <w:color w:val="000000"/>
              </w:rPr>
            </w:pPr>
          </w:p>
          <w:p w:rsidR="00B70AEA" w:rsidRPr="00B70AEA" w:rsidRDefault="00B70AEA" w:rsidP="00B70AEA">
            <w:pPr>
              <w:pStyle w:val="a3"/>
              <w:rPr>
                <w:color w:val="000000"/>
              </w:rPr>
            </w:pPr>
            <w:r w:rsidRPr="00B70AEA">
              <w:rPr>
                <w:color w:val="000000"/>
              </w:rPr>
              <w:t>17 упаковок</w:t>
            </w:r>
          </w:p>
        </w:tc>
        <w:tc>
          <w:tcPr>
            <w:tcW w:w="1877" w:type="dxa"/>
            <w:shd w:val="clear" w:color="000000" w:fill="FFFFFF"/>
            <w:noWrap/>
            <w:vAlign w:val="center"/>
            <w:hideMark/>
          </w:tcPr>
          <w:p w:rsidR="00B70AEA" w:rsidRPr="00B70AEA" w:rsidRDefault="00B70AEA" w:rsidP="00B70AEA">
            <w:pPr>
              <w:pStyle w:val="a3"/>
              <w:rPr>
                <w:color w:val="000000"/>
              </w:rPr>
            </w:pPr>
            <w:r w:rsidRPr="00B70AEA">
              <w:rPr>
                <w:color w:val="000000"/>
              </w:rPr>
              <w:t>94 000</w:t>
            </w:r>
          </w:p>
        </w:tc>
      </w:tr>
      <w:tr w:rsidR="00B70AEA" w:rsidRPr="00B70AEA" w:rsidTr="00B70AEA">
        <w:trPr>
          <w:trHeight w:val="713"/>
        </w:trPr>
        <w:tc>
          <w:tcPr>
            <w:tcW w:w="663" w:type="dxa"/>
            <w:shd w:val="clear" w:color="000000" w:fill="FFFFFF"/>
          </w:tcPr>
          <w:p w:rsidR="00B70AEA" w:rsidRPr="00B70AEA" w:rsidRDefault="00B70AEA" w:rsidP="00B70AEA">
            <w:pPr>
              <w:pStyle w:val="a3"/>
              <w:rPr>
                <w:rFonts w:eastAsia="Calibri"/>
                <w:lang w:eastAsia="en-US"/>
              </w:rPr>
            </w:pPr>
            <w:r w:rsidRPr="00B70AEA">
              <w:rPr>
                <w:rFonts w:eastAsia="Calibri"/>
                <w:lang w:eastAsia="en-US"/>
              </w:rPr>
              <w:t>7</w:t>
            </w:r>
          </w:p>
        </w:tc>
        <w:bookmarkEnd w:id="5"/>
        <w:tc>
          <w:tcPr>
            <w:tcW w:w="10420" w:type="dxa"/>
            <w:shd w:val="clear" w:color="000000" w:fill="FFFFFF"/>
            <w:vAlign w:val="center"/>
            <w:hideMark/>
          </w:tcPr>
          <w:p w:rsidR="00B70AEA" w:rsidRPr="00B70AEA" w:rsidRDefault="00B70AEA" w:rsidP="00B70AEA">
            <w:pPr>
              <w:pStyle w:val="a3"/>
              <w:rPr>
                <w:rFonts w:eastAsia="Calibri"/>
                <w:lang w:eastAsia="en-US"/>
              </w:rPr>
            </w:pPr>
            <w:r w:rsidRPr="00B70AEA">
              <w:rPr>
                <w:rFonts w:eastAsia="Calibri"/>
                <w:lang w:val="en-US" w:eastAsia="en-US"/>
              </w:rPr>
              <w:t>Reaction</w:t>
            </w:r>
            <w:r w:rsidRPr="00B70AEA">
              <w:rPr>
                <w:rFonts w:eastAsia="Calibri"/>
                <w:lang w:eastAsia="en-US"/>
              </w:rPr>
              <w:t xml:space="preserve"> а iFlash-Чистящий раствор</w:t>
            </w:r>
            <w:r w:rsidRPr="00B70AEA">
              <w:rPr>
                <w:rFonts w:eastAsia="Calibri"/>
                <w:lang w:eastAsia="en-US"/>
              </w:rPr>
              <w:tab/>
              <w:t xml:space="preserve">2×45 mL/kit </w:t>
            </w:r>
          </w:p>
        </w:tc>
        <w:tc>
          <w:tcPr>
            <w:tcW w:w="2665" w:type="dxa"/>
            <w:shd w:val="clear" w:color="000000" w:fill="FFFFFF"/>
            <w:vAlign w:val="center"/>
            <w:hideMark/>
          </w:tcPr>
          <w:p w:rsidR="00B70AEA" w:rsidRPr="00B70AEA" w:rsidRDefault="00B70AEA" w:rsidP="00B70AEA">
            <w:pPr>
              <w:pStyle w:val="a3"/>
              <w:rPr>
                <w:rFonts w:eastAsia="Calibri"/>
                <w:lang w:eastAsia="en-US"/>
              </w:rPr>
            </w:pPr>
            <w:r w:rsidRPr="00B70AEA">
              <w:rPr>
                <w:rFonts w:eastAsia="Calibri"/>
                <w:lang w:eastAsia="en-US"/>
              </w:rPr>
              <w:t>1000 ши в                         8 упаковок</w:t>
            </w:r>
          </w:p>
          <w:p w:rsidR="00B70AEA" w:rsidRPr="00B70AEA" w:rsidRDefault="00B70AEA" w:rsidP="00B70AEA">
            <w:pPr>
              <w:pStyle w:val="a3"/>
              <w:rPr>
                <w:rFonts w:eastAsia="Calibri"/>
                <w:lang w:eastAsia="en-US"/>
              </w:rPr>
            </w:pPr>
          </w:p>
        </w:tc>
        <w:tc>
          <w:tcPr>
            <w:tcW w:w="1877" w:type="dxa"/>
            <w:shd w:val="clear" w:color="000000" w:fill="FFFFFF"/>
            <w:noWrap/>
            <w:vAlign w:val="center"/>
            <w:hideMark/>
          </w:tcPr>
          <w:p w:rsidR="00B70AEA" w:rsidRPr="00B70AEA" w:rsidRDefault="00B70AEA" w:rsidP="00B70AEA">
            <w:pPr>
              <w:pStyle w:val="a3"/>
              <w:rPr>
                <w:rFonts w:eastAsia="Calibri"/>
                <w:lang w:eastAsia="en-US"/>
              </w:rPr>
            </w:pPr>
            <w:r w:rsidRPr="00B70AEA">
              <w:rPr>
                <w:rFonts w:eastAsia="Calibri"/>
                <w:lang w:eastAsia="en-US"/>
              </w:rPr>
              <w:t>75 000</w:t>
            </w:r>
          </w:p>
        </w:tc>
      </w:tr>
      <w:tr w:rsidR="00D26C3D" w:rsidRPr="00B70AEA" w:rsidTr="00B70AEA">
        <w:trPr>
          <w:trHeight w:val="713"/>
        </w:trPr>
        <w:tc>
          <w:tcPr>
            <w:tcW w:w="663" w:type="dxa"/>
            <w:shd w:val="clear" w:color="000000" w:fill="FFFFFF"/>
          </w:tcPr>
          <w:p w:rsidR="00D26C3D" w:rsidRPr="00B70AEA" w:rsidRDefault="00D26C3D" w:rsidP="00B70AEA">
            <w:pPr>
              <w:pStyle w:val="a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10420" w:type="dxa"/>
            <w:shd w:val="clear" w:color="000000" w:fill="FFFFFF"/>
            <w:vAlign w:val="center"/>
            <w:hideMark/>
          </w:tcPr>
          <w:p w:rsidR="00D26C3D" w:rsidRPr="00D26C3D" w:rsidRDefault="00D26C3D" w:rsidP="00D26C3D">
            <w:pPr>
              <w:pStyle w:val="a3"/>
              <w:rPr>
                <w:rFonts w:eastAsia="Calibri"/>
              </w:rPr>
            </w:pPr>
            <w:r w:rsidRPr="00D26C3D">
              <w:rPr>
                <w:rFonts w:eastAsia="Calibri"/>
              </w:rPr>
              <w:t>Аналитическая чувствительность набора «ВичИФА-HIV-Аг/Ат-СКРИН-О»: по антигену р24 10 пкг/мл;высокая корреляция с ИХЛА</w:t>
            </w:r>
          </w:p>
          <w:p w:rsidR="00D26C3D" w:rsidRPr="00D26C3D" w:rsidRDefault="00D26C3D" w:rsidP="00D26C3D">
            <w:pPr>
              <w:pStyle w:val="a3"/>
              <w:rPr>
                <w:rFonts w:eastAsia="Calibri"/>
              </w:rPr>
            </w:pPr>
            <w:r w:rsidRPr="00D26C3D">
              <w:rPr>
                <w:rFonts w:eastAsia="Calibri"/>
              </w:rPr>
              <w:t>Короткое время инкубаций: 40+20 (1 час) 500–800 об/мин при 37°С</w:t>
            </w:r>
          </w:p>
          <w:p w:rsidR="00D26C3D" w:rsidRPr="00D26C3D" w:rsidRDefault="00D26C3D" w:rsidP="00D26C3D">
            <w:pPr>
              <w:pStyle w:val="a3"/>
              <w:rPr>
                <w:rFonts w:eastAsia="Calibri"/>
              </w:rPr>
            </w:pPr>
            <w:r w:rsidRPr="00D26C3D">
              <w:rPr>
                <w:rFonts w:eastAsia="Calibri"/>
              </w:rPr>
              <w:t>Альтернативные  инкубации без шейкирования: 70+20 минут при 37°С</w:t>
            </w:r>
          </w:p>
          <w:p w:rsidR="00D26C3D" w:rsidRPr="00D26C3D" w:rsidRDefault="00D26C3D" w:rsidP="00D26C3D">
            <w:pPr>
              <w:pStyle w:val="a3"/>
              <w:rPr>
                <w:rFonts w:eastAsia="Calibri"/>
              </w:rPr>
            </w:pPr>
            <w:r w:rsidRPr="00D26C3D">
              <w:rPr>
                <w:rFonts w:eastAsia="Calibri"/>
              </w:rPr>
              <w:t>Цветовая индикация внесения образца</w:t>
            </w:r>
          </w:p>
          <w:p w:rsidR="00D26C3D" w:rsidRPr="00D26C3D" w:rsidRDefault="00D26C3D" w:rsidP="00D26C3D">
            <w:pPr>
              <w:pStyle w:val="a3"/>
              <w:rPr>
                <w:rFonts w:eastAsia="Calibri"/>
              </w:rPr>
            </w:pPr>
            <w:r w:rsidRPr="00D26C3D">
              <w:rPr>
                <w:rFonts w:eastAsia="Calibri"/>
              </w:rPr>
              <w:t>Государственная регистрация в РК</w:t>
            </w:r>
          </w:p>
          <w:p w:rsidR="00D26C3D" w:rsidRPr="00D26C3D" w:rsidRDefault="00D26C3D" w:rsidP="00D26C3D">
            <w:pPr>
              <w:pStyle w:val="a3"/>
              <w:rPr>
                <w:rFonts w:eastAsia="Calibri"/>
              </w:rPr>
            </w:pPr>
            <w:r w:rsidRPr="00D26C3D">
              <w:rPr>
                <w:rFonts w:eastAsia="Calibri"/>
              </w:rPr>
              <w:t xml:space="preserve">Стрипы разборные </w:t>
            </w:r>
          </w:p>
          <w:p w:rsidR="00D26C3D" w:rsidRPr="00D26C3D" w:rsidRDefault="00D26C3D" w:rsidP="00D26C3D">
            <w:pPr>
              <w:pStyle w:val="a3"/>
              <w:rPr>
                <w:rFonts w:eastAsia="Calibri"/>
              </w:rPr>
            </w:pPr>
            <w:r w:rsidRPr="00D26C3D">
              <w:rPr>
                <w:rFonts w:eastAsia="Calibri"/>
              </w:rPr>
              <w:t>Совместимы с любыми ифа анализаторами</w:t>
            </w:r>
          </w:p>
          <w:p w:rsidR="00D26C3D" w:rsidRPr="00D26C3D" w:rsidRDefault="00D26C3D" w:rsidP="00D26C3D">
            <w:pPr>
              <w:pStyle w:val="a3"/>
              <w:rPr>
                <w:rFonts w:eastAsia="Calibri"/>
              </w:rPr>
            </w:pPr>
            <w:r w:rsidRPr="00D26C3D">
              <w:rPr>
                <w:rFonts w:eastAsia="Calibri"/>
              </w:rPr>
              <w:t>Постановка как в монопликатах так и в дублях</w:t>
            </w:r>
          </w:p>
          <w:p w:rsidR="00D26C3D" w:rsidRPr="00D26C3D" w:rsidRDefault="00D26C3D" w:rsidP="00D26C3D">
            <w:pPr>
              <w:pStyle w:val="a3"/>
              <w:rPr>
                <w:rFonts w:eastAsia="Calibri"/>
              </w:rPr>
            </w:pPr>
            <w:r w:rsidRPr="00D26C3D">
              <w:rPr>
                <w:rFonts w:eastAsia="Calibri"/>
              </w:rPr>
              <w:t>на одну постановку расходуется 4 лунки для исследования контрольных материалов, входящих в состав набора</w:t>
            </w:r>
          </w:p>
          <w:p w:rsidR="00D26C3D" w:rsidRPr="00D26C3D" w:rsidRDefault="00D26C3D" w:rsidP="00D26C3D">
            <w:pPr>
              <w:pStyle w:val="a3"/>
              <w:rPr>
                <w:rFonts w:eastAsia="Calibri"/>
              </w:rPr>
            </w:pPr>
            <w:r w:rsidRPr="00D26C3D">
              <w:rPr>
                <w:rFonts w:eastAsia="Calibri"/>
              </w:rPr>
              <w:t xml:space="preserve">при использовании набора не обнаружено перекрестных реакций от образцов: </w:t>
            </w:r>
          </w:p>
          <w:p w:rsidR="00D26C3D" w:rsidRPr="00D26C3D" w:rsidRDefault="00D26C3D" w:rsidP="00D26C3D">
            <w:pPr>
              <w:pStyle w:val="a3"/>
              <w:rPr>
                <w:rFonts w:eastAsia="Calibri"/>
              </w:rPr>
            </w:pPr>
            <w:r w:rsidRPr="00D26C3D">
              <w:rPr>
                <w:rFonts w:eastAsia="Calibri"/>
              </w:rPr>
              <w:t>•</w:t>
            </w:r>
            <w:r w:rsidRPr="00D26C3D">
              <w:rPr>
                <w:rFonts w:eastAsia="Calibri"/>
              </w:rPr>
              <w:tab/>
              <w:t xml:space="preserve">беременных женщин, </w:t>
            </w:r>
          </w:p>
          <w:p w:rsidR="00D26C3D" w:rsidRPr="00D26C3D" w:rsidRDefault="00D26C3D" w:rsidP="00D26C3D">
            <w:pPr>
              <w:pStyle w:val="a3"/>
              <w:rPr>
                <w:rFonts w:eastAsia="Calibri"/>
              </w:rPr>
            </w:pPr>
            <w:r w:rsidRPr="00D26C3D">
              <w:rPr>
                <w:rFonts w:eastAsia="Calibri"/>
              </w:rPr>
              <w:t>•</w:t>
            </w:r>
            <w:r w:rsidRPr="00D26C3D">
              <w:rPr>
                <w:rFonts w:eastAsia="Calibri"/>
              </w:rPr>
              <w:tab/>
              <w:t>от пациентов с вирусными инфекциями (гепатитом А, гепатитом В, гепатитом С, цитомега-ловирусной инфекцией, вирусом простого герпеса, вирусом ЭпштейнаБарр, вирусом Варицелла-Зостер, вирусом краснухи),</w:t>
            </w:r>
          </w:p>
          <w:tbl>
            <w:tblPr>
              <w:tblW w:w="0" w:type="auto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041"/>
              <w:gridCol w:w="1818"/>
              <w:gridCol w:w="85"/>
            </w:tblGrid>
            <w:tr w:rsidR="00D26C3D" w:rsidRPr="00D26C3D" w:rsidTr="00917F22">
              <w:trPr>
                <w:gridAfter w:val="1"/>
                <w:wAfter w:w="85" w:type="dxa"/>
                <w:trHeight w:val="283"/>
              </w:trPr>
              <w:tc>
                <w:tcPr>
                  <w:tcW w:w="8047" w:type="dxa"/>
                </w:tcPr>
                <w:p w:rsidR="00D26C3D" w:rsidRPr="00D26C3D" w:rsidRDefault="00D26C3D" w:rsidP="00D26C3D">
                  <w:pPr>
                    <w:pStyle w:val="a3"/>
                    <w:rPr>
                      <w:rFonts w:eastAsia="Calibri"/>
                    </w:rPr>
                  </w:pPr>
                  <w:r w:rsidRPr="00D26C3D">
                    <w:rPr>
                      <w:rFonts w:eastAsia="Calibri"/>
                      <w:iCs/>
                    </w:rPr>
                    <w:t>«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World</w:t>
                  </w:r>
                  <w:r w:rsidRPr="00D26C3D">
                    <w:rPr>
                      <w:rFonts w:eastAsia="Calibri"/>
                      <w:iCs/>
                    </w:rPr>
                    <w:t xml:space="preserve">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Wide</w:t>
                  </w:r>
                  <w:r w:rsidRPr="00D26C3D">
                    <w:rPr>
                      <w:rFonts w:eastAsia="Calibri"/>
                      <w:iCs/>
                    </w:rPr>
                    <w:t xml:space="preserve">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Performance</w:t>
                  </w:r>
                  <w:r w:rsidRPr="00D26C3D">
                    <w:rPr>
                      <w:rFonts w:eastAsia="Calibri"/>
                      <w:iCs/>
                    </w:rPr>
                    <w:t xml:space="preserve">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Panel</w:t>
                  </w:r>
                  <w:r w:rsidRPr="00D26C3D">
                    <w:rPr>
                      <w:rFonts w:eastAsia="Calibri"/>
                      <w:iCs/>
                    </w:rPr>
                    <w:t>» (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SeraCare</w:t>
                  </w:r>
                  <w:r w:rsidRPr="00D26C3D">
                    <w:rPr>
                      <w:rFonts w:eastAsia="Calibri"/>
                      <w:iCs/>
                    </w:rPr>
                    <w:t>, №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WWWRB</w:t>
                  </w:r>
                  <w:r w:rsidRPr="00D26C3D">
                    <w:rPr>
                      <w:rFonts w:eastAsia="Calibri"/>
                      <w:iCs/>
                    </w:rPr>
                    <w:t xml:space="preserve">305), содержащая образцы с разными субтипами ВИЧ (А, В, С,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CRF</w:t>
                  </w:r>
                  <w:r w:rsidRPr="00D26C3D">
                    <w:rPr>
                      <w:rFonts w:eastAsia="Calibri"/>
                      <w:iCs/>
                    </w:rPr>
                    <w:t>01_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AE</w:t>
                  </w:r>
                  <w:r w:rsidRPr="00D26C3D">
                    <w:rPr>
                      <w:rFonts w:eastAsia="Calibri"/>
                      <w:iCs/>
                    </w:rPr>
                    <w:t xml:space="preserve">,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CRF</w:t>
                  </w:r>
                  <w:r w:rsidRPr="00D26C3D">
                    <w:rPr>
                      <w:rFonts w:eastAsia="Calibri"/>
                      <w:iCs/>
                    </w:rPr>
                    <w:t>02_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AG</w:t>
                  </w:r>
                  <w:r w:rsidRPr="00D26C3D">
                    <w:rPr>
                      <w:rFonts w:eastAsia="Calibri"/>
                      <w:iCs/>
                    </w:rPr>
                    <w:t xml:space="preserve">,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CRF</w:t>
                  </w:r>
                  <w:r w:rsidRPr="00D26C3D">
                    <w:rPr>
                      <w:rFonts w:eastAsia="Calibri"/>
                      <w:iCs/>
                    </w:rPr>
                    <w:t>03_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AB</w:t>
                  </w:r>
                  <w:r w:rsidRPr="00D26C3D">
                    <w:rPr>
                      <w:rFonts w:eastAsia="Calibri"/>
                      <w:iCs/>
                    </w:rPr>
                    <w:t xml:space="preserve">,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D</w:t>
                  </w:r>
                  <w:r w:rsidRPr="00D26C3D">
                    <w:rPr>
                      <w:rFonts w:eastAsia="Calibri"/>
                      <w:iCs/>
                    </w:rPr>
                    <w:t xml:space="preserve">,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G</w:t>
                  </w:r>
                  <w:r w:rsidRPr="00D26C3D">
                    <w:rPr>
                      <w:rFonts w:eastAsia="Calibri"/>
                      <w:iCs/>
                    </w:rPr>
                    <w:t xml:space="preserve">,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K</w:t>
                  </w:r>
                  <w:r w:rsidRPr="00D26C3D">
                    <w:rPr>
                      <w:rFonts w:eastAsia="Calibri"/>
                      <w:iCs/>
                    </w:rPr>
                    <w:t xml:space="preserve">,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H</w:t>
                  </w:r>
                  <w:r w:rsidRPr="00D26C3D">
                    <w:rPr>
                      <w:rFonts w:eastAsia="Calibri"/>
                      <w:iCs/>
                    </w:rPr>
                    <w:t>/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A</w:t>
                  </w:r>
                  <w:r w:rsidRPr="00D26C3D">
                    <w:rPr>
                      <w:rFonts w:eastAsia="Calibri"/>
                      <w:iCs/>
                    </w:rPr>
                    <w:t xml:space="preserve">1,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K</w:t>
                  </w:r>
                  <w:r w:rsidRPr="00D26C3D">
                    <w:rPr>
                      <w:rFonts w:eastAsia="Calibri"/>
                      <w:iCs/>
                    </w:rPr>
                    <w:t>/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CRF</w:t>
                  </w:r>
                  <w:r w:rsidRPr="00D26C3D">
                    <w:rPr>
                      <w:rFonts w:eastAsia="Calibri"/>
                      <w:iCs/>
                    </w:rPr>
                    <w:t xml:space="preserve">09,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G</w:t>
                  </w:r>
                  <w:r w:rsidRPr="00D26C3D">
                    <w:rPr>
                      <w:rFonts w:eastAsia="Calibri"/>
                      <w:iCs/>
                    </w:rPr>
                    <w:t>/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CRF</w:t>
                  </w:r>
                  <w:r w:rsidRPr="00D26C3D">
                    <w:rPr>
                      <w:rFonts w:eastAsia="Calibri"/>
                      <w:iCs/>
                    </w:rPr>
                    <w:t xml:space="preserve">02,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CRF</w:t>
                  </w:r>
                  <w:r w:rsidRPr="00D26C3D">
                    <w:rPr>
                      <w:rFonts w:eastAsia="Calibri"/>
                      <w:iCs/>
                    </w:rPr>
                    <w:t>01/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CRF</w:t>
                  </w:r>
                  <w:r w:rsidRPr="00D26C3D">
                    <w:rPr>
                      <w:rFonts w:eastAsia="Calibri"/>
                      <w:iCs/>
                    </w:rPr>
                    <w:t>15).</w:t>
                  </w:r>
                </w:p>
              </w:tc>
              <w:tc>
                <w:tcPr>
                  <w:tcW w:w="1819" w:type="dxa"/>
                  <w:vAlign w:val="center"/>
                </w:tcPr>
                <w:p w:rsidR="00D26C3D" w:rsidRPr="00D26C3D" w:rsidRDefault="00D26C3D" w:rsidP="00D26C3D">
                  <w:pPr>
                    <w:pStyle w:val="a3"/>
                    <w:rPr>
                      <w:rFonts w:eastAsia="Calibri"/>
                    </w:rPr>
                  </w:pPr>
                  <w:r w:rsidRPr="00D26C3D">
                    <w:rPr>
                      <w:rFonts w:eastAsia="Calibri"/>
                    </w:rPr>
                    <w:t>100%</w:t>
                  </w:r>
                </w:p>
              </w:tc>
            </w:tr>
            <w:tr w:rsidR="00D26C3D" w:rsidRPr="00D26C3D" w:rsidTr="00917F22">
              <w:trPr>
                <w:trHeight w:val="283"/>
              </w:trPr>
              <w:tc>
                <w:tcPr>
                  <w:tcW w:w="8047" w:type="dxa"/>
                </w:tcPr>
                <w:p w:rsidR="00D26C3D" w:rsidRPr="00D26C3D" w:rsidRDefault="00D26C3D" w:rsidP="00D26C3D">
                  <w:pPr>
                    <w:pStyle w:val="a3"/>
                    <w:rPr>
                      <w:rFonts w:eastAsia="Calibri"/>
                    </w:rPr>
                  </w:pPr>
                  <w:r w:rsidRPr="00D26C3D">
                    <w:rPr>
                      <w:rFonts w:eastAsia="Calibri"/>
                      <w:iCs/>
                    </w:rPr>
                    <w:t>«1st International Reference Panel for Anti-HIV» (NIBSC, код 02/210), содержащая образцы с антителами к ВИЧ-1 (группа М: субтипы А, В, С, Е, группа О) и к ВИЧ-2.</w:t>
                  </w:r>
                  <w:r w:rsidRPr="00D26C3D">
                    <w:rPr>
                      <w:rFonts w:eastAsia="Calibri"/>
                    </w:rPr>
                    <w:tab/>
                  </w:r>
                </w:p>
              </w:tc>
              <w:tc>
                <w:tcPr>
                  <w:tcW w:w="1904" w:type="dxa"/>
                  <w:gridSpan w:val="2"/>
                  <w:vAlign w:val="center"/>
                </w:tcPr>
                <w:p w:rsidR="00D26C3D" w:rsidRPr="00D26C3D" w:rsidRDefault="00D26C3D" w:rsidP="00D26C3D">
                  <w:pPr>
                    <w:pStyle w:val="a3"/>
                    <w:rPr>
                      <w:rFonts w:eastAsia="Calibri"/>
                    </w:rPr>
                  </w:pPr>
                  <w:r w:rsidRPr="00D26C3D">
                    <w:rPr>
                      <w:rFonts w:eastAsia="Calibri"/>
                    </w:rPr>
                    <w:t>100%</w:t>
                  </w:r>
                </w:p>
              </w:tc>
            </w:tr>
            <w:tr w:rsidR="00D26C3D" w:rsidRPr="00D26C3D" w:rsidTr="00917F22">
              <w:trPr>
                <w:trHeight w:val="283"/>
              </w:trPr>
              <w:tc>
                <w:tcPr>
                  <w:tcW w:w="8047" w:type="dxa"/>
                </w:tcPr>
                <w:p w:rsidR="00D26C3D" w:rsidRPr="00D26C3D" w:rsidRDefault="00D26C3D" w:rsidP="00D26C3D">
                  <w:pPr>
                    <w:pStyle w:val="a3"/>
                    <w:rPr>
                      <w:rFonts w:eastAsia="Calibri"/>
                    </w:rPr>
                  </w:pPr>
                  <w:r w:rsidRPr="00D26C3D">
                    <w:rPr>
                      <w:rFonts w:eastAsia="Calibri"/>
                      <w:iCs/>
                    </w:rPr>
                    <w:t>«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HIV</w:t>
                  </w:r>
                  <w:r w:rsidRPr="00D26C3D">
                    <w:rPr>
                      <w:rFonts w:eastAsia="Calibri"/>
                      <w:iCs/>
                    </w:rPr>
                    <w:t xml:space="preserve">-1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Group</w:t>
                  </w:r>
                  <w:r w:rsidRPr="00D26C3D">
                    <w:rPr>
                      <w:rFonts w:eastAsia="Calibri"/>
                      <w:iCs/>
                    </w:rPr>
                    <w:t xml:space="preserve"> О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Perfomance</w:t>
                  </w:r>
                  <w:r w:rsidRPr="00D26C3D">
                    <w:rPr>
                      <w:rFonts w:eastAsia="Calibri"/>
                      <w:iCs/>
                    </w:rPr>
                    <w:t xml:space="preserve">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Panel</w:t>
                  </w:r>
                  <w:r w:rsidRPr="00D26C3D">
                    <w:rPr>
                      <w:rFonts w:eastAsia="Calibri"/>
                      <w:iCs/>
                    </w:rPr>
                    <w:t>» (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SeraCare</w:t>
                  </w:r>
                  <w:r w:rsidRPr="00D26C3D">
                    <w:rPr>
                      <w:rFonts w:eastAsia="Calibri"/>
                      <w:iCs/>
                    </w:rPr>
                    <w:t xml:space="preserve">, №0800-0262), содержащая положительные образцы ВИЧ-1 группы О. </w:t>
                  </w:r>
                </w:p>
              </w:tc>
              <w:tc>
                <w:tcPr>
                  <w:tcW w:w="1904" w:type="dxa"/>
                  <w:gridSpan w:val="2"/>
                  <w:vAlign w:val="center"/>
                </w:tcPr>
                <w:p w:rsidR="00D26C3D" w:rsidRPr="00D26C3D" w:rsidRDefault="00D26C3D" w:rsidP="00D26C3D">
                  <w:pPr>
                    <w:pStyle w:val="a3"/>
                    <w:rPr>
                      <w:rFonts w:eastAsia="Calibri"/>
                    </w:rPr>
                  </w:pPr>
                  <w:r w:rsidRPr="00D26C3D">
                    <w:rPr>
                      <w:rFonts w:eastAsia="Calibri"/>
                    </w:rPr>
                    <w:t>100%</w:t>
                  </w:r>
                </w:p>
              </w:tc>
            </w:tr>
            <w:tr w:rsidR="00D26C3D" w:rsidRPr="00D26C3D" w:rsidTr="00917F22">
              <w:trPr>
                <w:trHeight w:val="283"/>
              </w:trPr>
              <w:tc>
                <w:tcPr>
                  <w:tcW w:w="8047" w:type="dxa"/>
                </w:tcPr>
                <w:p w:rsidR="00D26C3D" w:rsidRPr="00D26C3D" w:rsidRDefault="00D26C3D" w:rsidP="00D26C3D">
                  <w:pPr>
                    <w:pStyle w:val="a3"/>
                    <w:rPr>
                      <w:rFonts w:eastAsia="Calibri"/>
                      <w:iCs/>
                    </w:rPr>
                  </w:pPr>
                  <w:r w:rsidRPr="00D26C3D">
                    <w:rPr>
                      <w:rFonts w:eastAsia="Calibri"/>
                      <w:iCs/>
                    </w:rPr>
                    <w:lastRenderedPageBreak/>
                    <w:t>«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Anti</w:t>
                  </w:r>
                  <w:r w:rsidRPr="00D26C3D">
                    <w:rPr>
                      <w:rFonts w:eastAsia="Calibri"/>
                      <w:iCs/>
                    </w:rPr>
                    <w:t>-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HIV</w:t>
                  </w:r>
                  <w:r w:rsidRPr="00D26C3D">
                    <w:rPr>
                      <w:rFonts w:eastAsia="Calibri"/>
                      <w:iCs/>
                    </w:rPr>
                    <w:t xml:space="preserve">-2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Performance</w:t>
                  </w:r>
                  <w:r w:rsidRPr="00D26C3D">
                    <w:rPr>
                      <w:rFonts w:eastAsia="Calibri"/>
                      <w:iCs/>
                    </w:rPr>
                    <w:t xml:space="preserve">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Panel</w:t>
                  </w:r>
                  <w:r w:rsidRPr="00D26C3D">
                    <w:rPr>
                      <w:rFonts w:eastAsia="Calibri"/>
                      <w:iCs/>
                    </w:rPr>
                    <w:t>» (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SeraCare</w:t>
                  </w:r>
                  <w:r w:rsidRPr="00D26C3D">
                    <w:rPr>
                      <w:rFonts w:eastAsia="Calibri"/>
                      <w:iCs/>
                    </w:rPr>
                    <w:t xml:space="preserve">, код </w:t>
                  </w:r>
                  <w:r w:rsidRPr="00D26C3D">
                    <w:rPr>
                      <w:rFonts w:eastAsia="Calibri"/>
                      <w:iCs/>
                      <w:lang w:val="en-GB"/>
                    </w:rPr>
                    <w:t>PRF</w:t>
                  </w:r>
                  <w:r w:rsidRPr="00D26C3D">
                    <w:rPr>
                      <w:rFonts w:eastAsia="Calibri"/>
                      <w:iCs/>
                    </w:rPr>
                    <w:t>203), содержащая образцы с антителами к ВИЧ-2.</w:t>
                  </w:r>
                </w:p>
              </w:tc>
              <w:tc>
                <w:tcPr>
                  <w:tcW w:w="1904" w:type="dxa"/>
                  <w:gridSpan w:val="2"/>
                  <w:vAlign w:val="center"/>
                </w:tcPr>
                <w:p w:rsidR="00D26C3D" w:rsidRPr="00D26C3D" w:rsidRDefault="00D26C3D" w:rsidP="00D26C3D">
                  <w:pPr>
                    <w:pStyle w:val="a3"/>
                    <w:rPr>
                      <w:rFonts w:eastAsia="Calibri"/>
                    </w:rPr>
                  </w:pPr>
                  <w:r w:rsidRPr="00D26C3D">
                    <w:rPr>
                      <w:rFonts w:eastAsia="Calibri"/>
                    </w:rPr>
                    <w:t>100%</w:t>
                  </w:r>
                </w:p>
              </w:tc>
            </w:tr>
          </w:tbl>
          <w:p w:rsidR="00D26C3D" w:rsidRPr="00D26C3D" w:rsidRDefault="00D26C3D" w:rsidP="00D26C3D">
            <w:pPr>
              <w:pStyle w:val="a3"/>
              <w:rPr>
                <w:rFonts w:eastAsia="Calibri"/>
              </w:rPr>
            </w:pPr>
            <w:r w:rsidRPr="00D26C3D">
              <w:rPr>
                <w:rFonts w:eastAsia="Calibri"/>
              </w:rPr>
              <w:t>Предел обнаружения антигена ВИЧ-1р24 по «WHOInternationalStandardHIV-1 p24 antigen» (NIBSC), МЕ</w:t>
            </w:r>
            <w:r w:rsidRPr="00D26C3D">
              <w:rPr>
                <w:rFonts w:eastAsia="Calibri"/>
              </w:rPr>
              <w:tab/>
              <w:t>0,5 МЕ/мл</w:t>
            </w:r>
          </w:p>
          <w:p w:rsidR="00D26C3D" w:rsidRPr="00D26C3D" w:rsidRDefault="00D26C3D" w:rsidP="00D26C3D">
            <w:pPr>
              <w:pStyle w:val="a3"/>
              <w:rPr>
                <w:rFonts w:eastAsia="Calibri"/>
              </w:rPr>
            </w:pPr>
            <w:r w:rsidRPr="00D26C3D">
              <w:rPr>
                <w:rFonts w:eastAsia="Calibri"/>
              </w:rPr>
              <w:t xml:space="preserve">Предел обнаружения антигена ВИЧ-1 р24 «HIV-1 AntigenStandard» </w:t>
            </w:r>
          </w:p>
          <w:p w:rsidR="00D26C3D" w:rsidRPr="00B70AEA" w:rsidRDefault="00D26C3D" w:rsidP="00D26C3D">
            <w:pPr>
              <w:pStyle w:val="a3"/>
              <w:rPr>
                <w:rFonts w:eastAsia="Calibri"/>
                <w:lang w:val="en-US" w:eastAsia="en-US"/>
              </w:rPr>
            </w:pPr>
            <w:r w:rsidRPr="00D26C3D">
              <w:rPr>
                <w:rFonts w:eastAsia="Calibri"/>
              </w:rPr>
              <w:t>BioRad, пг/мл</w:t>
            </w:r>
            <w:r w:rsidRPr="00D26C3D">
              <w:rPr>
                <w:rFonts w:eastAsia="Calibri"/>
              </w:rPr>
              <w:tab/>
              <w:t>10</w:t>
            </w:r>
          </w:p>
        </w:tc>
        <w:tc>
          <w:tcPr>
            <w:tcW w:w="2665" w:type="dxa"/>
            <w:shd w:val="clear" w:color="000000" w:fill="FFFFFF"/>
            <w:vAlign w:val="center"/>
            <w:hideMark/>
          </w:tcPr>
          <w:p w:rsidR="00D26C3D" w:rsidRPr="00B70AEA" w:rsidRDefault="00D26C3D" w:rsidP="00D26C3D">
            <w:pPr>
              <w:pStyle w:val="a3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26 наборов</w:t>
            </w:r>
          </w:p>
        </w:tc>
        <w:tc>
          <w:tcPr>
            <w:tcW w:w="1877" w:type="dxa"/>
            <w:shd w:val="clear" w:color="000000" w:fill="FFFFFF"/>
            <w:noWrap/>
            <w:vAlign w:val="center"/>
            <w:hideMark/>
          </w:tcPr>
          <w:p w:rsidR="00D26C3D" w:rsidRPr="00B70AEA" w:rsidRDefault="00D26C3D" w:rsidP="00B70AEA">
            <w:pPr>
              <w:pStyle w:val="a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360 000</w:t>
            </w:r>
          </w:p>
        </w:tc>
      </w:tr>
    </w:tbl>
    <w:p w:rsidR="00B70AEA" w:rsidRPr="00B70AEA" w:rsidRDefault="00B70AEA" w:rsidP="00B70AEA">
      <w:pPr>
        <w:pStyle w:val="a3"/>
        <w:rPr>
          <w:rFonts w:eastAsia="Calibri"/>
          <w:lang w:eastAsia="en-US"/>
        </w:rPr>
      </w:pPr>
    </w:p>
    <w:bookmarkEnd w:id="0"/>
    <w:p w:rsidR="00B34BDD" w:rsidRPr="00DC7A28" w:rsidRDefault="00B34BDD" w:rsidP="00B34BDD">
      <w:pPr>
        <w:rPr>
          <w:b/>
          <w:bCs/>
          <w:sz w:val="20"/>
          <w:szCs w:val="20"/>
          <w:lang w:eastAsia="ko-KR"/>
        </w:rPr>
      </w:pPr>
    </w:p>
    <w:p w:rsidR="00F7699F" w:rsidRPr="00512E9D" w:rsidRDefault="00F7699F" w:rsidP="00876A26">
      <w:pPr>
        <w:jc w:val="center"/>
        <w:rPr>
          <w:b/>
          <w:bCs/>
          <w:color w:val="000000"/>
        </w:rPr>
      </w:pPr>
    </w:p>
    <w:p w:rsidR="00240A2F" w:rsidRPr="00F7699F" w:rsidRDefault="00512E9D" w:rsidP="00B70AE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Председатель</w:t>
      </w:r>
      <w:r w:rsidR="009F7481" w:rsidRPr="0082659D">
        <w:rPr>
          <w:b/>
          <w:bCs/>
          <w:color w:val="000000"/>
        </w:rPr>
        <w:t xml:space="preserve"> тендерной комиссии                              </w:t>
      </w:r>
      <w:r w:rsidR="00B70AEA">
        <w:rPr>
          <w:b/>
          <w:bCs/>
          <w:color w:val="000000"/>
        </w:rPr>
        <w:t>Мухамедиева Л.С.</w:t>
      </w:r>
    </w:p>
    <w:sectPr w:rsidR="00240A2F" w:rsidRPr="00F7699F" w:rsidSect="00322478">
      <w:footerReference w:type="even" r:id="rId7"/>
      <w:footerReference w:type="default" r:id="rId8"/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95E" w:rsidRDefault="00CF695E" w:rsidP="00C40118">
      <w:r>
        <w:separator/>
      </w:r>
    </w:p>
  </w:endnote>
  <w:endnote w:type="continuationSeparator" w:id="1">
    <w:p w:rsidR="00CF695E" w:rsidRDefault="00CF695E" w:rsidP="00C40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9"/>
      </w:rPr>
      <w:id w:val="193963463"/>
      <w:docPartObj>
        <w:docPartGallery w:val="Page Numbers (Bottom of Page)"/>
        <w:docPartUnique/>
      </w:docPartObj>
    </w:sdtPr>
    <w:sdtContent>
      <w:p w:rsidR="00683695" w:rsidRDefault="004C2938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 w:rsidR="00683695"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683695" w:rsidRDefault="00683695" w:rsidP="00C40118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9"/>
      </w:rPr>
      <w:id w:val="525984642"/>
      <w:docPartObj>
        <w:docPartGallery w:val="Page Numbers (Bottom of Page)"/>
        <w:docPartUnique/>
      </w:docPartObj>
    </w:sdtPr>
    <w:sdtContent>
      <w:p w:rsidR="00683695" w:rsidRDefault="004C2938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 w:rsidR="00683695"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475350">
          <w:rPr>
            <w:rStyle w:val="a9"/>
            <w:noProof/>
          </w:rPr>
          <w:t>2</w:t>
        </w:r>
        <w:r>
          <w:rPr>
            <w:rStyle w:val="a9"/>
          </w:rPr>
          <w:fldChar w:fldCharType="end"/>
        </w:r>
      </w:p>
    </w:sdtContent>
  </w:sdt>
  <w:p w:rsidR="00683695" w:rsidRDefault="00683695" w:rsidP="00C40118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95E" w:rsidRDefault="00CF695E" w:rsidP="00C40118">
      <w:r>
        <w:separator/>
      </w:r>
    </w:p>
  </w:footnote>
  <w:footnote w:type="continuationSeparator" w:id="1">
    <w:p w:rsidR="00CF695E" w:rsidRDefault="00CF695E" w:rsidP="00C401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5536DE1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F38AE"/>
    <w:multiLevelType w:val="hybridMultilevel"/>
    <w:tmpl w:val="7886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25B1B"/>
    <w:multiLevelType w:val="multilevel"/>
    <w:tmpl w:val="EB86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AD60E5"/>
    <w:multiLevelType w:val="hybridMultilevel"/>
    <w:tmpl w:val="8F1A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A90FAC"/>
    <w:multiLevelType w:val="multilevel"/>
    <w:tmpl w:val="F8AEBF3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 w:val="0"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>
    <w:nsid w:val="3C0B290D"/>
    <w:multiLevelType w:val="hybridMultilevel"/>
    <w:tmpl w:val="009474B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86550A8"/>
    <w:multiLevelType w:val="hybridMultilevel"/>
    <w:tmpl w:val="1492A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B300A3B"/>
    <w:multiLevelType w:val="hybridMultilevel"/>
    <w:tmpl w:val="4EC2C5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7F2DBB"/>
    <w:multiLevelType w:val="hybridMultilevel"/>
    <w:tmpl w:val="3C88B3E8"/>
    <w:lvl w:ilvl="0" w:tplc="419A3B6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2E4244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04D14"/>
    <w:multiLevelType w:val="hybridMultilevel"/>
    <w:tmpl w:val="6C4C19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9C4A60"/>
    <w:multiLevelType w:val="hybridMultilevel"/>
    <w:tmpl w:val="FA98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"/>
  </w:num>
  <w:num w:numId="5">
    <w:abstractNumId w:val="10"/>
  </w:num>
  <w:num w:numId="6">
    <w:abstractNumId w:val="12"/>
  </w:num>
  <w:num w:numId="7">
    <w:abstractNumId w:val="3"/>
  </w:num>
  <w:num w:numId="8">
    <w:abstractNumId w:val="2"/>
  </w:num>
  <w:num w:numId="9">
    <w:abstractNumId w:val="11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3252"/>
    <w:rsid w:val="00010534"/>
    <w:rsid w:val="00014958"/>
    <w:rsid w:val="0004017F"/>
    <w:rsid w:val="000612AA"/>
    <w:rsid w:val="000641C5"/>
    <w:rsid w:val="00066C11"/>
    <w:rsid w:val="00084426"/>
    <w:rsid w:val="00085CDF"/>
    <w:rsid w:val="000A3104"/>
    <w:rsid w:val="000C30D5"/>
    <w:rsid w:val="000C41C8"/>
    <w:rsid w:val="00116C51"/>
    <w:rsid w:val="00135E32"/>
    <w:rsid w:val="0014029B"/>
    <w:rsid w:val="00140FE8"/>
    <w:rsid w:val="00170A4B"/>
    <w:rsid w:val="00171A9F"/>
    <w:rsid w:val="00173BCB"/>
    <w:rsid w:val="00175E62"/>
    <w:rsid w:val="00181B86"/>
    <w:rsid w:val="001A1C3C"/>
    <w:rsid w:val="001B3CA6"/>
    <w:rsid w:val="001B3E3C"/>
    <w:rsid w:val="001D197A"/>
    <w:rsid w:val="001E4274"/>
    <w:rsid w:val="00204523"/>
    <w:rsid w:val="00214117"/>
    <w:rsid w:val="00240A2F"/>
    <w:rsid w:val="0027074E"/>
    <w:rsid w:val="002922F0"/>
    <w:rsid w:val="00295839"/>
    <w:rsid w:val="002A07A6"/>
    <w:rsid w:val="002A5BA4"/>
    <w:rsid w:val="002F73BE"/>
    <w:rsid w:val="003106AA"/>
    <w:rsid w:val="00314C0D"/>
    <w:rsid w:val="00322478"/>
    <w:rsid w:val="0033283E"/>
    <w:rsid w:val="00365E6B"/>
    <w:rsid w:val="003660D2"/>
    <w:rsid w:val="00367165"/>
    <w:rsid w:val="003734B3"/>
    <w:rsid w:val="00377099"/>
    <w:rsid w:val="003C7EE9"/>
    <w:rsid w:val="003E4DD6"/>
    <w:rsid w:val="003E7E90"/>
    <w:rsid w:val="00417465"/>
    <w:rsid w:val="00424456"/>
    <w:rsid w:val="004249A9"/>
    <w:rsid w:val="00426EC5"/>
    <w:rsid w:val="004616FE"/>
    <w:rsid w:val="00475350"/>
    <w:rsid w:val="0047771C"/>
    <w:rsid w:val="004818F8"/>
    <w:rsid w:val="00486F73"/>
    <w:rsid w:val="004A1658"/>
    <w:rsid w:val="004A2C0D"/>
    <w:rsid w:val="004A63DD"/>
    <w:rsid w:val="004A7177"/>
    <w:rsid w:val="004A7F19"/>
    <w:rsid w:val="004B4D29"/>
    <w:rsid w:val="004C08AC"/>
    <w:rsid w:val="004C2938"/>
    <w:rsid w:val="004D1DCC"/>
    <w:rsid w:val="004D749B"/>
    <w:rsid w:val="00512E9D"/>
    <w:rsid w:val="00517C8D"/>
    <w:rsid w:val="00531BA8"/>
    <w:rsid w:val="00536DB0"/>
    <w:rsid w:val="00591F58"/>
    <w:rsid w:val="00597BF4"/>
    <w:rsid w:val="005B1F5C"/>
    <w:rsid w:val="005D2D5E"/>
    <w:rsid w:val="00601959"/>
    <w:rsid w:val="00606FDC"/>
    <w:rsid w:val="00622D75"/>
    <w:rsid w:val="0063536B"/>
    <w:rsid w:val="0063585C"/>
    <w:rsid w:val="00683695"/>
    <w:rsid w:val="00693EEC"/>
    <w:rsid w:val="0069405C"/>
    <w:rsid w:val="006944EC"/>
    <w:rsid w:val="006B2318"/>
    <w:rsid w:val="006C521D"/>
    <w:rsid w:val="006D5305"/>
    <w:rsid w:val="006E2D35"/>
    <w:rsid w:val="00715EC1"/>
    <w:rsid w:val="00722B83"/>
    <w:rsid w:val="00726CD0"/>
    <w:rsid w:val="00730E5B"/>
    <w:rsid w:val="0076704A"/>
    <w:rsid w:val="00770B42"/>
    <w:rsid w:val="007A1085"/>
    <w:rsid w:val="007C2CF6"/>
    <w:rsid w:val="007C3458"/>
    <w:rsid w:val="007C60D3"/>
    <w:rsid w:val="007D6134"/>
    <w:rsid w:val="007E4C6A"/>
    <w:rsid w:val="00803F64"/>
    <w:rsid w:val="008076AC"/>
    <w:rsid w:val="008117EB"/>
    <w:rsid w:val="00814892"/>
    <w:rsid w:val="0082205B"/>
    <w:rsid w:val="0082659D"/>
    <w:rsid w:val="00832912"/>
    <w:rsid w:val="00834D3E"/>
    <w:rsid w:val="0083533D"/>
    <w:rsid w:val="00842651"/>
    <w:rsid w:val="00860C5C"/>
    <w:rsid w:val="00870D99"/>
    <w:rsid w:val="008723D4"/>
    <w:rsid w:val="00876A26"/>
    <w:rsid w:val="00882E52"/>
    <w:rsid w:val="00886099"/>
    <w:rsid w:val="00891FC7"/>
    <w:rsid w:val="00894CEE"/>
    <w:rsid w:val="008C58A2"/>
    <w:rsid w:val="008E68C1"/>
    <w:rsid w:val="008F0A26"/>
    <w:rsid w:val="008F3A0D"/>
    <w:rsid w:val="008F63F0"/>
    <w:rsid w:val="00906DE5"/>
    <w:rsid w:val="00913DB6"/>
    <w:rsid w:val="00915BD1"/>
    <w:rsid w:val="00920495"/>
    <w:rsid w:val="00930F9A"/>
    <w:rsid w:val="00932F03"/>
    <w:rsid w:val="00943E91"/>
    <w:rsid w:val="00954838"/>
    <w:rsid w:val="0095511D"/>
    <w:rsid w:val="009674CE"/>
    <w:rsid w:val="00976BFC"/>
    <w:rsid w:val="009A3C0D"/>
    <w:rsid w:val="009F7481"/>
    <w:rsid w:val="00A035B6"/>
    <w:rsid w:val="00A2281A"/>
    <w:rsid w:val="00A22B91"/>
    <w:rsid w:val="00A22D25"/>
    <w:rsid w:val="00A63AC1"/>
    <w:rsid w:val="00A72C66"/>
    <w:rsid w:val="00A81C55"/>
    <w:rsid w:val="00A832D9"/>
    <w:rsid w:val="00A96686"/>
    <w:rsid w:val="00AE7975"/>
    <w:rsid w:val="00B178E8"/>
    <w:rsid w:val="00B22954"/>
    <w:rsid w:val="00B34BDD"/>
    <w:rsid w:val="00B42EE4"/>
    <w:rsid w:val="00B46E97"/>
    <w:rsid w:val="00B6487D"/>
    <w:rsid w:val="00B70AEA"/>
    <w:rsid w:val="00BB3954"/>
    <w:rsid w:val="00BE3252"/>
    <w:rsid w:val="00C03EAE"/>
    <w:rsid w:val="00C14A2E"/>
    <w:rsid w:val="00C178B8"/>
    <w:rsid w:val="00C20C9B"/>
    <w:rsid w:val="00C2179F"/>
    <w:rsid w:val="00C217B9"/>
    <w:rsid w:val="00C40118"/>
    <w:rsid w:val="00C7285F"/>
    <w:rsid w:val="00C8192B"/>
    <w:rsid w:val="00C82C86"/>
    <w:rsid w:val="00CB42FB"/>
    <w:rsid w:val="00CB74BC"/>
    <w:rsid w:val="00CF5AE4"/>
    <w:rsid w:val="00CF695E"/>
    <w:rsid w:val="00CF77CC"/>
    <w:rsid w:val="00D02569"/>
    <w:rsid w:val="00D26C3D"/>
    <w:rsid w:val="00D52A24"/>
    <w:rsid w:val="00D562DF"/>
    <w:rsid w:val="00D74D8C"/>
    <w:rsid w:val="00D905F6"/>
    <w:rsid w:val="00DC2ED8"/>
    <w:rsid w:val="00DE005F"/>
    <w:rsid w:val="00DE359A"/>
    <w:rsid w:val="00DF0886"/>
    <w:rsid w:val="00E220BD"/>
    <w:rsid w:val="00E314AF"/>
    <w:rsid w:val="00E33893"/>
    <w:rsid w:val="00E6238A"/>
    <w:rsid w:val="00E71593"/>
    <w:rsid w:val="00E737ED"/>
    <w:rsid w:val="00E76A52"/>
    <w:rsid w:val="00EA1E01"/>
    <w:rsid w:val="00EB7898"/>
    <w:rsid w:val="00EC6A1E"/>
    <w:rsid w:val="00ED69E9"/>
    <w:rsid w:val="00EE23EA"/>
    <w:rsid w:val="00EE6212"/>
    <w:rsid w:val="00F03277"/>
    <w:rsid w:val="00F05BA2"/>
    <w:rsid w:val="00F22B96"/>
    <w:rsid w:val="00F24EC2"/>
    <w:rsid w:val="00F3110A"/>
    <w:rsid w:val="00F339EB"/>
    <w:rsid w:val="00F35F61"/>
    <w:rsid w:val="00F66381"/>
    <w:rsid w:val="00F678B3"/>
    <w:rsid w:val="00F7699F"/>
    <w:rsid w:val="00FA4FEE"/>
    <w:rsid w:val="00FB0B4B"/>
    <w:rsid w:val="00FE0C84"/>
    <w:rsid w:val="00FE7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6B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link w:val="40"/>
    <w:qFormat/>
    <w:rsid w:val="0082659D"/>
    <w:pPr>
      <w:keepNext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link w:val="50"/>
    <w:qFormat/>
    <w:rsid w:val="00826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59D"/>
    <w:pPr>
      <w:keepNext/>
      <w:autoSpaceDE w:val="0"/>
      <w:autoSpaceDN w:val="0"/>
      <w:adjustRightInd w:val="0"/>
      <w:ind w:left="170"/>
      <w:jc w:val="right"/>
      <w:outlineLvl w:val="5"/>
    </w:pPr>
    <w:rPr>
      <w:b/>
      <w:i/>
      <w:iCs/>
      <w:color w:val="000000"/>
    </w:rPr>
  </w:style>
  <w:style w:type="paragraph" w:styleId="7">
    <w:name w:val="heading 7"/>
    <w:basedOn w:val="a"/>
    <w:next w:val="a"/>
    <w:link w:val="70"/>
    <w:qFormat/>
    <w:rsid w:val="0082659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2659D"/>
    <w:pPr>
      <w:spacing w:before="240" w:after="60"/>
      <w:outlineLvl w:val="7"/>
    </w:pPr>
    <w:rPr>
      <w:rFonts w:eastAsia="BatangChe"/>
      <w:i/>
      <w:iCs/>
      <w:lang w:eastAsia="ko-KR"/>
    </w:rPr>
  </w:style>
  <w:style w:type="paragraph" w:styleId="9">
    <w:name w:val="heading 9"/>
    <w:basedOn w:val="a"/>
    <w:next w:val="a"/>
    <w:link w:val="90"/>
    <w:qFormat/>
    <w:rsid w:val="0082659D"/>
    <w:pPr>
      <w:keepNext/>
      <w:jc w:val="right"/>
      <w:outlineLvl w:val="8"/>
    </w:pPr>
    <w:rPr>
      <w:b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link w:val="Default0"/>
    <w:rsid w:val="008723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976B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hps">
    <w:name w:val="hps"/>
    <w:basedOn w:val="a0"/>
    <w:rsid w:val="00F3110A"/>
  </w:style>
  <w:style w:type="character" w:customStyle="1" w:styleId="hpsatn">
    <w:name w:val="hps atn"/>
    <w:basedOn w:val="a0"/>
    <w:rsid w:val="00F3110A"/>
  </w:style>
  <w:style w:type="paragraph" w:styleId="a5">
    <w:name w:val="Balloon Text"/>
    <w:basedOn w:val="a"/>
    <w:link w:val="a6"/>
    <w:semiHidden/>
    <w:unhideWhenUsed/>
    <w:rsid w:val="00B46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46E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C40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C40118"/>
  </w:style>
  <w:style w:type="character" w:customStyle="1" w:styleId="10">
    <w:name w:val="Заголовок 1 Знак"/>
    <w:basedOn w:val="a0"/>
    <w:link w:val="1"/>
    <w:rsid w:val="00BB3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Стиль2 Знак"/>
    <w:link w:val="22"/>
    <w:rsid w:val="00932F03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932F03"/>
    <w:pPr>
      <w:jc w:val="both"/>
    </w:pPr>
    <w:rPr>
      <w:rFonts w:asciiTheme="minorHAnsi" w:eastAsiaTheme="minorHAnsi" w:hAnsiTheme="minorHAnsi" w:cs="Calibri"/>
      <w:lang w:eastAsia="en-US"/>
    </w:rPr>
  </w:style>
  <w:style w:type="table" w:styleId="aa">
    <w:name w:val="Table Grid"/>
    <w:basedOn w:val="a1"/>
    <w:uiPriority w:val="59"/>
    <w:rsid w:val="00116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16C51"/>
    <w:pPr>
      <w:ind w:left="720"/>
      <w:contextualSpacing/>
    </w:pPr>
    <w:rPr>
      <w:sz w:val="22"/>
      <w:szCs w:val="22"/>
      <w:lang w:eastAsia="zh-CN"/>
    </w:rPr>
  </w:style>
  <w:style w:type="paragraph" w:styleId="ac">
    <w:name w:val="Normal (Web)"/>
    <w:basedOn w:val="a"/>
    <w:uiPriority w:val="99"/>
    <w:unhideWhenUsed/>
    <w:rsid w:val="00116C51"/>
  </w:style>
  <w:style w:type="character" w:customStyle="1" w:styleId="Default0">
    <w:name w:val="Default Знак"/>
    <w:link w:val="Default"/>
    <w:rsid w:val="00A035B6"/>
    <w:rPr>
      <w:rFonts w:ascii="Calibri" w:hAnsi="Calibri" w:cs="Calibri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82659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2659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59D"/>
    <w:rPr>
      <w:rFonts w:ascii="Times New Roman" w:eastAsia="Times New Roman" w:hAnsi="Times New Roman" w:cs="Times New Roman"/>
      <w:b/>
      <w:i/>
      <w:iCs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659D"/>
    <w:rPr>
      <w:rFonts w:ascii="Times New Roman" w:eastAsia="BatangChe" w:hAnsi="Times New Roman" w:cs="Times New Roman"/>
      <w:i/>
      <w:iCs/>
      <w:sz w:val="24"/>
      <w:szCs w:val="24"/>
      <w:lang w:eastAsia="ko-KR"/>
    </w:rPr>
  </w:style>
  <w:style w:type="character" w:customStyle="1" w:styleId="90">
    <w:name w:val="Заголовок 9 Знак"/>
    <w:basedOn w:val="a0"/>
    <w:link w:val="9"/>
    <w:rsid w:val="0082659D"/>
    <w:rPr>
      <w:rFonts w:ascii="Times New Roman" w:eastAsia="Times New Roman" w:hAnsi="Times New Roman" w:cs="Times New Roman"/>
      <w:b/>
      <w:i/>
      <w:iCs/>
      <w:sz w:val="24"/>
      <w:szCs w:val="20"/>
      <w:lang w:eastAsia="ru-RU"/>
    </w:rPr>
  </w:style>
  <w:style w:type="paragraph" w:styleId="ad">
    <w:name w:val="Body Text"/>
    <w:basedOn w:val="a"/>
    <w:link w:val="ae"/>
    <w:rsid w:val="0082659D"/>
    <w:pPr>
      <w:spacing w:after="120"/>
    </w:pPr>
  </w:style>
  <w:style w:type="character" w:customStyle="1" w:styleId="ae">
    <w:name w:val="Основной текст Знак"/>
    <w:basedOn w:val="a0"/>
    <w:link w:val="ad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2659D"/>
    <w:pPr>
      <w:autoSpaceDE w:val="0"/>
      <w:autoSpaceDN w:val="0"/>
      <w:adjustRightInd w:val="0"/>
      <w:ind w:left="1416" w:hanging="180"/>
      <w:jc w:val="both"/>
    </w:pPr>
    <w:rPr>
      <w:i/>
      <w:iCs/>
      <w:color w:val="000000"/>
      <w:sz w:val="20"/>
      <w:szCs w:val="28"/>
    </w:rPr>
  </w:style>
  <w:style w:type="character" w:customStyle="1" w:styleId="af0">
    <w:name w:val="Основной текст с отступом Знак"/>
    <w:basedOn w:val="a0"/>
    <w:link w:val="af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paragraph" w:styleId="23">
    <w:name w:val="Body Text Indent 2"/>
    <w:basedOn w:val="a"/>
    <w:link w:val="24"/>
    <w:rsid w:val="0082659D"/>
    <w:pPr>
      <w:autoSpaceDE w:val="0"/>
      <w:autoSpaceDN w:val="0"/>
      <w:adjustRightInd w:val="0"/>
      <w:ind w:left="360"/>
      <w:jc w:val="both"/>
    </w:pPr>
    <w:rPr>
      <w:color w:val="000000"/>
      <w:sz w:val="20"/>
      <w:szCs w:val="28"/>
    </w:rPr>
  </w:style>
  <w:style w:type="character" w:customStyle="1" w:styleId="24">
    <w:name w:val="Основной текст с отступом 2 Знак"/>
    <w:basedOn w:val="a0"/>
    <w:link w:val="23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31">
    <w:name w:val="Body Text Indent 3"/>
    <w:basedOn w:val="a"/>
    <w:link w:val="32"/>
    <w:rsid w:val="0082659D"/>
    <w:pPr>
      <w:autoSpaceDE w:val="0"/>
      <w:autoSpaceDN w:val="0"/>
      <w:adjustRightInd w:val="0"/>
      <w:ind w:left="720" w:hanging="360"/>
      <w:jc w:val="both"/>
    </w:pPr>
    <w:rPr>
      <w:color w:val="000000"/>
      <w:sz w:val="20"/>
      <w:szCs w:val="28"/>
    </w:rPr>
  </w:style>
  <w:style w:type="character" w:customStyle="1" w:styleId="32">
    <w:name w:val="Основной текст с отступом 3 Знак"/>
    <w:basedOn w:val="a0"/>
    <w:link w:val="31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af1">
    <w:name w:val="Block Text"/>
    <w:basedOn w:val="a"/>
    <w:rsid w:val="0082659D"/>
    <w:pPr>
      <w:ind w:left="-108" w:right="-92" w:firstLine="360"/>
      <w:jc w:val="center"/>
    </w:pPr>
    <w:rPr>
      <w:rFonts w:eastAsia="SimSun"/>
      <w:b/>
      <w:lang w:eastAsia="zh-CN"/>
    </w:rPr>
  </w:style>
  <w:style w:type="paragraph" w:styleId="af2">
    <w:name w:val="header"/>
    <w:basedOn w:val="a"/>
    <w:link w:val="af3"/>
    <w:rsid w:val="0082659D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f3">
    <w:name w:val="Верхний колонтитул Знак"/>
    <w:basedOn w:val="a0"/>
    <w:link w:val="af2"/>
    <w:rsid w:val="0082659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3">
    <w:name w:val="Body Text 3"/>
    <w:basedOn w:val="a"/>
    <w:link w:val="34"/>
    <w:rsid w:val="0082659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2659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Strong"/>
    <w:uiPriority w:val="22"/>
    <w:qFormat/>
    <w:rsid w:val="0082659D"/>
    <w:rPr>
      <w:b/>
      <w:bCs/>
    </w:rPr>
  </w:style>
  <w:style w:type="paragraph" w:customStyle="1" w:styleId="af5">
    <w:name w:val="Îáû÷íûé"/>
    <w:rsid w:val="008265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2"/>
    <w:basedOn w:val="a"/>
    <w:link w:val="26"/>
    <w:rsid w:val="0082659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82659D"/>
    <w:pPr>
      <w:keepNext/>
      <w:widowControl w:val="0"/>
      <w:jc w:val="center"/>
    </w:pPr>
    <w:rPr>
      <w:b/>
      <w:szCs w:val="20"/>
    </w:rPr>
  </w:style>
  <w:style w:type="paragraph" w:styleId="af6">
    <w:name w:val="Subtitle"/>
    <w:basedOn w:val="a"/>
    <w:link w:val="af7"/>
    <w:qFormat/>
    <w:rsid w:val="0082659D"/>
    <w:pPr>
      <w:autoSpaceDE w:val="0"/>
      <w:autoSpaceDN w:val="0"/>
      <w:spacing w:after="60"/>
      <w:jc w:val="center"/>
    </w:pPr>
    <w:rPr>
      <w:rFonts w:ascii="Arial" w:hAnsi="Arial" w:cs="Arial"/>
      <w:spacing w:val="-5"/>
    </w:rPr>
  </w:style>
  <w:style w:type="character" w:customStyle="1" w:styleId="af7">
    <w:name w:val="Подзаголовок Знак"/>
    <w:basedOn w:val="a0"/>
    <w:link w:val="af6"/>
    <w:rsid w:val="0082659D"/>
    <w:rPr>
      <w:rFonts w:ascii="Arial" w:eastAsia="Times New Roman" w:hAnsi="Arial" w:cs="Arial"/>
      <w:spacing w:val="-5"/>
      <w:sz w:val="24"/>
      <w:szCs w:val="24"/>
      <w:lang w:eastAsia="ru-RU"/>
    </w:rPr>
  </w:style>
  <w:style w:type="paragraph" w:styleId="HTML">
    <w:name w:val="HTML Preformatted"/>
    <w:aliases w:val=" Знак1"/>
    <w:basedOn w:val="a"/>
    <w:link w:val="HTML0"/>
    <w:rsid w:val="008265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0"/>
    <w:link w:val="HTML"/>
    <w:rsid w:val="008265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0">
    <w:name w:val="s0"/>
    <w:rsid w:val="0082659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13">
    <w:name w:val="Знак Знак1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character" w:styleId="af8">
    <w:name w:val="Hyperlink"/>
    <w:semiHidden/>
    <w:unhideWhenUsed/>
    <w:rsid w:val="0082659D"/>
    <w:rPr>
      <w:rFonts w:ascii="Times New Roman" w:hAnsi="Times New Roman" w:cs="Times New Roman" w:hint="default"/>
      <w:color w:val="333399"/>
      <w:u w:val="single"/>
    </w:rPr>
  </w:style>
  <w:style w:type="character" w:styleId="af9">
    <w:name w:val="Emphasis"/>
    <w:qFormat/>
    <w:rsid w:val="0082659D"/>
    <w:rPr>
      <w:i/>
      <w:iCs/>
    </w:rPr>
  </w:style>
  <w:style w:type="paragraph" w:customStyle="1" w:styleId="afa">
    <w:name w:val="Знак Знак Знак"/>
    <w:basedOn w:val="a"/>
    <w:autoRedefine/>
    <w:rsid w:val="0082659D"/>
    <w:pPr>
      <w:spacing w:after="160" w:line="240" w:lineRule="exact"/>
    </w:pPr>
    <w:rPr>
      <w:rFonts w:eastAsia="MS Mincho"/>
      <w:sz w:val="28"/>
      <w:szCs w:val="20"/>
      <w:lang w:val="en-US" w:eastAsia="en-US"/>
    </w:rPr>
  </w:style>
  <w:style w:type="character" w:customStyle="1" w:styleId="s1">
    <w:name w:val="s1"/>
    <w:rsid w:val="008265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4">
    <w:name w:val="Без интервала1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Title"/>
    <w:basedOn w:val="a"/>
    <w:next w:val="a"/>
    <w:link w:val="afc"/>
    <w:qFormat/>
    <w:rsid w:val="008265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Название Знак"/>
    <w:basedOn w:val="a0"/>
    <w:link w:val="afb"/>
    <w:rsid w:val="0082659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82659D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82659D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uiPriority w:val="99"/>
    <w:semiHidden/>
    <w:unhideWhenUsed/>
    <w:rsid w:val="0082659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82659D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826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82659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8265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tatus1">
    <w:name w:val="status1"/>
    <w:rsid w:val="0082659D"/>
    <w:rPr>
      <w:vanish/>
      <w:webHidden w:val="0"/>
      <w:sz w:val="17"/>
      <w:szCs w:val="17"/>
      <w:shd w:val="clear" w:color="auto" w:fill="DDDDDD"/>
      <w:specVanish w:val="0"/>
    </w:rPr>
  </w:style>
  <w:style w:type="character" w:customStyle="1" w:styleId="aff4">
    <w:name w:val="Основной текст_"/>
    <w:link w:val="27"/>
    <w:rsid w:val="0082659D"/>
    <w:rPr>
      <w:sz w:val="28"/>
      <w:szCs w:val="28"/>
      <w:shd w:val="clear" w:color="auto" w:fill="FFFFFF"/>
    </w:rPr>
  </w:style>
  <w:style w:type="paragraph" w:customStyle="1" w:styleId="27">
    <w:name w:val="Основной текст2"/>
    <w:basedOn w:val="a"/>
    <w:link w:val="aff4"/>
    <w:rsid w:val="0082659D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8">
    <w:name w:val="Заголовок №2_"/>
    <w:link w:val="29"/>
    <w:rsid w:val="0082659D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82659D"/>
    <w:pPr>
      <w:shd w:val="clear" w:color="auto" w:fill="FFFFFF"/>
      <w:spacing w:before="60" w:line="317" w:lineRule="exact"/>
      <w:ind w:hanging="1560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a">
    <w:name w:val="Основной текст (2)_"/>
    <w:link w:val="2b"/>
    <w:rsid w:val="0082659D"/>
    <w:rPr>
      <w:sz w:val="27"/>
      <w:szCs w:val="27"/>
      <w:shd w:val="clear" w:color="auto" w:fill="FFFFFF"/>
    </w:rPr>
  </w:style>
  <w:style w:type="character" w:customStyle="1" w:styleId="145pt-1pt">
    <w:name w:val="Основной текст + 14;5 pt;Курсив;Интервал -1 pt"/>
    <w:rsid w:val="008265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9"/>
      <w:szCs w:val="29"/>
      <w:shd w:val="clear" w:color="auto" w:fill="FFFFFF"/>
      <w:lang w:val="en-US"/>
    </w:rPr>
  </w:style>
  <w:style w:type="character" w:customStyle="1" w:styleId="9pt30">
    <w:name w:val="Основной текст + 9 pt;Масштаб 30%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30"/>
      <w:sz w:val="18"/>
      <w:szCs w:val="18"/>
      <w:shd w:val="clear" w:color="auto" w:fill="FFFFFF"/>
      <w:lang w:val="en-US"/>
    </w:rPr>
  </w:style>
  <w:style w:type="character" w:customStyle="1" w:styleId="15">
    <w:name w:val="Основной текст1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82659D"/>
    <w:pPr>
      <w:shd w:val="clear" w:color="auto" w:fill="FFFFFF"/>
      <w:spacing w:before="300" w:line="317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82659D"/>
  </w:style>
  <w:style w:type="paragraph" w:customStyle="1" w:styleId="aff5">
    <w:name w:val="Абзац списка Знак"/>
    <w:basedOn w:val="a"/>
    <w:link w:val="aff6"/>
    <w:qFormat/>
    <w:rsid w:val="008265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6">
    <w:name w:val="Абзац списка Знак Знак"/>
    <w:link w:val="aff5"/>
    <w:rsid w:val="0082659D"/>
    <w:rPr>
      <w:rFonts w:ascii="Calibri" w:eastAsia="Calibri" w:hAnsi="Calibri" w:cs="Times New Roman"/>
    </w:rPr>
  </w:style>
  <w:style w:type="paragraph" w:customStyle="1" w:styleId="2c">
    <w:name w:val="Без интервала2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rsid w:val="0082659D"/>
    <w:rPr>
      <w:rFonts w:ascii="Times New Roman" w:hAnsi="Times New Roman" w:cs="Times New Roman"/>
    </w:rPr>
  </w:style>
  <w:style w:type="character" w:customStyle="1" w:styleId="s19">
    <w:name w:val="s19"/>
    <w:uiPriority w:val="99"/>
    <w:rsid w:val="0082659D"/>
    <w:rPr>
      <w:rFonts w:ascii="Times New Roman" w:hAnsi="Times New Roman" w:cs="Times New Roman"/>
      <w:color w:val="008000"/>
      <w:sz w:val="24"/>
      <w:szCs w:val="24"/>
    </w:rPr>
  </w:style>
  <w:style w:type="paragraph" w:styleId="aff7">
    <w:name w:val="Revision"/>
    <w:hidden/>
    <w:uiPriority w:val="99"/>
    <w:semiHidden/>
    <w:rsid w:val="0082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A3C0D"/>
    <w:pPr>
      <w:widowControl w:val="0"/>
      <w:autoSpaceDE w:val="0"/>
      <w:autoSpaceDN w:val="0"/>
      <w:ind w:left="9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pple-style-span">
    <w:name w:val="apple-style-span"/>
    <w:basedOn w:val="a0"/>
    <w:qFormat/>
    <w:rsid w:val="0004017F"/>
  </w:style>
  <w:style w:type="paragraph" w:customStyle="1" w:styleId="16">
    <w:name w:val="Абзац списка1"/>
    <w:basedOn w:val="a"/>
    <w:qFormat/>
    <w:rsid w:val="0004017F"/>
    <w:pPr>
      <w:suppressAutoHyphens/>
      <w:ind w:left="720"/>
    </w:pPr>
    <w:rPr>
      <w:color w:val="00000A"/>
    </w:rPr>
  </w:style>
  <w:style w:type="character" w:customStyle="1" w:styleId="17">
    <w:name w:val="Стиль1 Знак"/>
    <w:link w:val="18"/>
    <w:rsid w:val="00B34B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Стиль1"/>
    <w:basedOn w:val="a"/>
    <w:link w:val="17"/>
    <w:qFormat/>
    <w:rsid w:val="00B34BDD"/>
    <w:pPr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2441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Samat</dc:creator>
  <cp:lastModifiedBy>Lenovo</cp:lastModifiedBy>
  <cp:revision>13</cp:revision>
  <cp:lastPrinted>2019-02-12T08:14:00Z</cp:lastPrinted>
  <dcterms:created xsi:type="dcterms:W3CDTF">2023-07-20T05:35:00Z</dcterms:created>
  <dcterms:modified xsi:type="dcterms:W3CDTF">2024-12-13T06:42:00Z</dcterms:modified>
</cp:coreProperties>
</file>